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2738B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MODELAGE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E726BB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E726BB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>Au cours de cette année l’élève sera capable de faire une composition géométrique qui répond à différents sujets tout en respectant les lois de la composition tels que les intersections, les proportions, l’harmonie, la stylisation…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 Le jeu de l’ombre et de la lumière joue un rôle important dans cette matière</w:t>
      </w:r>
    </w:p>
    <w:p w:rsidR="00EE76E0" w:rsidRPr="00ED0C7A" w:rsidRDefault="00EE76E0" w:rsidP="007D53EF">
      <w:pPr>
        <w:pStyle w:val="ListParagraph"/>
        <w:ind w:left="810"/>
        <w:rPr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="00F533D1" w:rsidRPr="007D53EF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7D53EF">
        <w:rPr>
          <w:rFonts w:asciiTheme="minorBidi" w:hAnsiTheme="minorBidi" w:cstheme="minorBidi"/>
          <w:sz w:val="23"/>
          <w:szCs w:val="23"/>
          <w:lang w:val="fr-FR"/>
        </w:rPr>
        <w:t xml:space="preserve">Composition graphique qui répond au thème demandé sur A3 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 Harmonie de couleurs et proportions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Exécution de l'ombre suivant les niveaux</w:t>
      </w:r>
    </w:p>
    <w:p w:rsidR="00F533D1" w:rsidRPr="00BD15F1" w:rsidRDefault="007D53EF" w:rsidP="00BD15F1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Finissage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230E86" w:rsidRPr="00230E86" w:rsidRDefault="00230E86" w:rsidP="00230E86">
      <w:pPr>
        <w:ind w:left="45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L’enseignent doit mener l’élève à faire une composition qui répond au sujet demandé en respectant les lois de la composition</w:t>
      </w:r>
      <w:proofErr w:type="gramStart"/>
      <w:r w:rsidRPr="00230E86">
        <w:rPr>
          <w:rFonts w:asciiTheme="minorBidi" w:hAnsiTheme="minorBidi" w:cstheme="minorBidi"/>
          <w:sz w:val="23"/>
          <w:szCs w:val="23"/>
          <w:lang w:val="fr-FR"/>
        </w:rPr>
        <w:t> :stylisation</w:t>
      </w:r>
      <w:proofErr w:type="gramEnd"/>
      <w:r w:rsidRPr="00230E86">
        <w:rPr>
          <w:rFonts w:asciiTheme="minorBidi" w:hAnsiTheme="minorBidi" w:cstheme="minorBidi"/>
          <w:sz w:val="23"/>
          <w:szCs w:val="23"/>
          <w:lang w:val="fr-FR"/>
        </w:rPr>
        <w:t>, harmonie, finissage, intersections…</w:t>
      </w:r>
    </w:p>
    <w:p w:rsidR="00230E86" w:rsidRPr="00230E86" w:rsidRDefault="00230E86" w:rsidP="00230E86">
      <w:pPr>
        <w:ind w:firstLine="3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La composition sera faite à l’encre de chine et montrera les niveaux à travers l’ombre.</w:t>
      </w:r>
    </w:p>
    <w:p w:rsidR="00D11728" w:rsidRPr="00821855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FR"/>
        </w:rPr>
      </w:pPr>
    </w:p>
    <w:p w:rsidR="00EE76E0" w:rsidRPr="00F67DDB" w:rsidRDefault="00D11728" w:rsidP="00F67DDB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Canson A3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Mine</w:t>
      </w:r>
    </w:p>
    <w:p w:rsidR="00F67DDB" w:rsidRPr="00F67DDB" w:rsidRDefault="00F67DDB" w:rsidP="00F67DDB">
      <w:pPr>
        <w:spacing w:line="168" w:lineRule="auto"/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 xml:space="preserve">-  Couleurs ou matière selon demande (liège, </w:t>
      </w:r>
      <w:proofErr w:type="spellStart"/>
      <w:r w:rsidRPr="00F67DDB">
        <w:rPr>
          <w:rFonts w:asciiTheme="minorBidi" w:hAnsiTheme="minorBidi" w:cstheme="minorBidi"/>
          <w:sz w:val="23"/>
          <w:szCs w:val="23"/>
          <w:lang w:val="fr-BE"/>
        </w:rPr>
        <w:t>stéropan</w:t>
      </w:r>
      <w:proofErr w:type="spellEnd"/>
      <w:r w:rsidRPr="00F67DDB">
        <w:rPr>
          <w:rFonts w:asciiTheme="minorBidi" w:hAnsiTheme="minorBidi" w:cstheme="minorBidi"/>
          <w:sz w:val="23"/>
          <w:szCs w:val="23"/>
          <w:lang w:val="fr-BE"/>
        </w:rPr>
        <w:t>…)</w:t>
      </w:r>
    </w:p>
    <w:p w:rsidR="00821855" w:rsidRPr="00F67DDB" w:rsidRDefault="00821855" w:rsidP="00F67DDB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33DBE" w:rsidP="00E726B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380F55" w:rsidP="00C24A07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>SUJETS DIVERS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67521F" w:rsidRPr="0067521F" w:rsidRDefault="00C24A07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="0067521F" w:rsidRPr="0067521F">
        <w:rPr>
          <w:rFonts w:asciiTheme="minorBidi" w:hAnsiTheme="minorBidi" w:cstheme="minorBidi"/>
          <w:sz w:val="23"/>
          <w:szCs w:val="23"/>
          <w:lang w:val="fr-FR"/>
        </w:rPr>
        <w:t>Le tourisme au Liban (Beyrouth, Baalbek, Byblos, Cèdres)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Marathon de Beyrouth (piétons et cyclistes, place des martyrs, arrêt et départ, médailles)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Défense de fumer (les inconvénients de la fumée, les maladies, cause de mort)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Marina club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Dbayeh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(yachts, vie marine, sous et sur l’eau)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lastRenderedPageBreak/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La vie au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centre ville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Beyrouth (Beyrouth souks, architecture libanaise, souk el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tyeb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>, les cafés)</w:t>
      </w:r>
    </w:p>
    <w:p w:rsidR="00D813EC" w:rsidRDefault="0067521F" w:rsidP="00D813EC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Byblos festival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(forteresse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>, souk, la mer, les phéniciens)</w:t>
      </w:r>
    </w:p>
    <w:p w:rsidR="00D813EC" w:rsidRPr="003A7607" w:rsidRDefault="00D813EC" w:rsidP="003A7607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3A7607">
        <w:rPr>
          <w:rFonts w:asciiTheme="minorBidi" w:hAnsiTheme="minorBidi" w:cstheme="minorBidi"/>
          <w:sz w:val="23"/>
          <w:szCs w:val="23"/>
          <w:lang w:val="fr-FR"/>
        </w:rPr>
        <w:t>Artisanat du Liban (travaux manuels, jarres, tissus, perles, porcelaines, accessoires, pailles)</w:t>
      </w:r>
    </w:p>
    <w:p w:rsidR="00D813EC" w:rsidRDefault="00D813EC" w:rsidP="00D813EC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</w:t>
      </w:r>
      <w:r w:rsidR="003A7607">
        <w:rPr>
          <w:rFonts w:asciiTheme="minorBidi" w:hAnsiTheme="minorBidi" w:cstheme="minorBidi"/>
          <w:sz w:val="23"/>
          <w:szCs w:val="23"/>
          <w:lang w:val="fr-FR"/>
        </w:rPr>
        <w:t>.8</w:t>
      </w:r>
      <w:r>
        <w:rPr>
          <w:rFonts w:asciiTheme="minorBidi" w:hAnsiTheme="minorBidi" w:cstheme="minorBidi"/>
          <w:sz w:val="23"/>
          <w:szCs w:val="23"/>
          <w:lang w:val="fr-FR"/>
        </w:rPr>
        <w:t xml:space="preserve"> Cirque national.</w:t>
      </w:r>
    </w:p>
    <w:p w:rsidR="00D813EC" w:rsidRDefault="003A7607" w:rsidP="00D813EC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1.9</w:t>
      </w:r>
      <w:r w:rsidR="00D813EC">
        <w:rPr>
          <w:rFonts w:asciiTheme="minorBidi" w:hAnsiTheme="minorBidi" w:cstheme="minorBidi"/>
          <w:sz w:val="23"/>
          <w:szCs w:val="23"/>
          <w:lang w:val="fr-FR"/>
        </w:rPr>
        <w:t xml:space="preserve"> Magasin </w:t>
      </w:r>
      <w:proofErr w:type="gramStart"/>
      <w:r w:rsidR="00D813EC">
        <w:rPr>
          <w:rFonts w:asciiTheme="minorBidi" w:hAnsiTheme="minorBidi" w:cstheme="minorBidi"/>
          <w:sz w:val="23"/>
          <w:szCs w:val="23"/>
          <w:lang w:val="fr-FR"/>
        </w:rPr>
        <w:t>( montres</w:t>
      </w:r>
      <w:proofErr w:type="gramEnd"/>
      <w:r w:rsidR="00D813EC">
        <w:rPr>
          <w:rFonts w:asciiTheme="minorBidi" w:hAnsiTheme="minorBidi" w:cstheme="minorBidi"/>
          <w:sz w:val="23"/>
          <w:szCs w:val="23"/>
          <w:lang w:val="fr-FR"/>
        </w:rPr>
        <w:t>, lunettes, accessoires…)</w:t>
      </w:r>
    </w:p>
    <w:p w:rsidR="00D813EC" w:rsidRPr="0067521F" w:rsidRDefault="003A7607" w:rsidP="00D813EC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1.10</w:t>
      </w:r>
      <w:r w:rsidR="00D813EC">
        <w:rPr>
          <w:rFonts w:asciiTheme="minorBidi" w:hAnsiTheme="minorBidi" w:cstheme="minorBidi"/>
          <w:sz w:val="23"/>
          <w:szCs w:val="23"/>
          <w:lang w:val="fr-FR"/>
        </w:rPr>
        <w:t xml:space="preserve"> Faculté des </w:t>
      </w:r>
      <w:proofErr w:type="spellStart"/>
      <w:r w:rsidR="00D813EC">
        <w:rPr>
          <w:rFonts w:asciiTheme="minorBidi" w:hAnsiTheme="minorBidi" w:cstheme="minorBidi"/>
          <w:sz w:val="23"/>
          <w:szCs w:val="23"/>
          <w:lang w:val="fr-FR"/>
        </w:rPr>
        <w:t>beaux arts</w:t>
      </w:r>
      <w:proofErr w:type="spellEnd"/>
      <w:r w:rsidR="00D813EC">
        <w:rPr>
          <w:rFonts w:asciiTheme="minorBidi" w:hAnsiTheme="minorBidi" w:cstheme="minorBidi"/>
          <w:sz w:val="23"/>
          <w:szCs w:val="23"/>
          <w:lang w:val="fr-FR"/>
        </w:rPr>
        <w:t xml:space="preserve"> et d’architecture.</w:t>
      </w:r>
    </w:p>
    <w:p w:rsidR="00D813EC" w:rsidRPr="0067521F" w:rsidRDefault="00D813EC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</w:p>
    <w:p w:rsidR="00C24A07" w:rsidRPr="00C24A07" w:rsidRDefault="00C24A07" w:rsidP="0067521F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C24A0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</w:t>
      </w:r>
    </w:p>
    <w:p w:rsidR="00F478A8" w:rsidRPr="00F478A8" w:rsidRDefault="00F478A8" w:rsidP="0071705A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C24A07" w:rsidRPr="00D11728" w:rsidRDefault="00C24A07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C24A07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3F7" w:rsidRDefault="003173F7" w:rsidP="00582610">
      <w:r>
        <w:separator/>
      </w:r>
    </w:p>
  </w:endnote>
  <w:endnote w:type="continuationSeparator" w:id="0">
    <w:p w:rsidR="003173F7" w:rsidRDefault="003173F7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3F7" w:rsidRDefault="003173F7" w:rsidP="00582610">
      <w:r>
        <w:separator/>
      </w:r>
    </w:p>
  </w:footnote>
  <w:footnote w:type="continuationSeparator" w:id="0">
    <w:p w:rsidR="003173F7" w:rsidRDefault="003173F7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CD2492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CD2492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2738B9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2738B9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Modelage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796009C"/>
    <w:multiLevelType w:val="multilevel"/>
    <w:tmpl w:val="9EAE1F12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E387E2F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E7583"/>
    <w:multiLevelType w:val="hybridMultilevel"/>
    <w:tmpl w:val="EFDA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0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3BA61433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 w15:restartNumberingAfterBreak="0">
    <w:nsid w:val="42667880"/>
    <w:multiLevelType w:val="hybridMultilevel"/>
    <w:tmpl w:val="17765024"/>
    <w:lvl w:ilvl="0" w:tplc="31D4F6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4BB79E9"/>
    <w:multiLevelType w:val="hybridMultilevel"/>
    <w:tmpl w:val="4A60B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7C64A32"/>
    <w:multiLevelType w:val="hybridMultilevel"/>
    <w:tmpl w:val="69E61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51A32524"/>
    <w:multiLevelType w:val="hybridMultilevel"/>
    <w:tmpl w:val="052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 w15:restartNumberingAfterBreak="0">
    <w:nsid w:val="770A139F"/>
    <w:multiLevelType w:val="multilevel"/>
    <w:tmpl w:val="C8C22FF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471F04"/>
    <w:multiLevelType w:val="hybridMultilevel"/>
    <w:tmpl w:val="B1CA17D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2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23"/>
  </w:num>
  <w:num w:numId="12">
    <w:abstractNumId w:val="17"/>
  </w:num>
  <w:num w:numId="13">
    <w:abstractNumId w:val="0"/>
  </w:num>
  <w:num w:numId="14">
    <w:abstractNumId w:val="1"/>
  </w:num>
  <w:num w:numId="15">
    <w:abstractNumId w:val="3"/>
  </w:num>
  <w:num w:numId="16">
    <w:abstractNumId w:val="8"/>
  </w:num>
  <w:num w:numId="17">
    <w:abstractNumId w:val="20"/>
  </w:num>
  <w:num w:numId="18">
    <w:abstractNumId w:val="5"/>
  </w:num>
  <w:num w:numId="19">
    <w:abstractNumId w:val="18"/>
  </w:num>
  <w:num w:numId="20">
    <w:abstractNumId w:val="12"/>
  </w:num>
  <w:num w:numId="21">
    <w:abstractNumId w:val="7"/>
  </w:num>
  <w:num w:numId="22">
    <w:abstractNumId w:val="14"/>
  </w:num>
  <w:num w:numId="23">
    <w:abstractNumId w:val="19"/>
  </w:num>
  <w:num w:numId="24">
    <w:abstractNumId w:val="13"/>
  </w:num>
  <w:num w:numId="25">
    <w:abstractNumId w:val="6"/>
  </w:num>
  <w:num w:numId="26">
    <w:abstractNumId w:val="16"/>
  </w:num>
  <w:num w:numId="27">
    <w:abstractNumId w:val="11"/>
  </w:num>
  <w:num w:numId="28">
    <w:abstractNumId w:val="4"/>
  </w:num>
  <w:num w:numId="29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66F95"/>
    <w:rsid w:val="000737A8"/>
    <w:rsid w:val="000B1A09"/>
    <w:rsid w:val="00105D4F"/>
    <w:rsid w:val="00157E3C"/>
    <w:rsid w:val="00176D9B"/>
    <w:rsid w:val="00183990"/>
    <w:rsid w:val="00200AED"/>
    <w:rsid w:val="00225399"/>
    <w:rsid w:val="00230E86"/>
    <w:rsid w:val="00256355"/>
    <w:rsid w:val="002738B9"/>
    <w:rsid w:val="002A6C38"/>
    <w:rsid w:val="002B1D48"/>
    <w:rsid w:val="002B7D4E"/>
    <w:rsid w:val="003173F7"/>
    <w:rsid w:val="00337279"/>
    <w:rsid w:val="00364757"/>
    <w:rsid w:val="00380F55"/>
    <w:rsid w:val="0038328C"/>
    <w:rsid w:val="00385339"/>
    <w:rsid w:val="003A7607"/>
    <w:rsid w:val="003C47AD"/>
    <w:rsid w:val="003D3ECA"/>
    <w:rsid w:val="003D6A38"/>
    <w:rsid w:val="00430725"/>
    <w:rsid w:val="00455073"/>
    <w:rsid w:val="0047538A"/>
    <w:rsid w:val="004A6CA7"/>
    <w:rsid w:val="004A7B2B"/>
    <w:rsid w:val="004E363E"/>
    <w:rsid w:val="004F21A6"/>
    <w:rsid w:val="00570955"/>
    <w:rsid w:val="00582610"/>
    <w:rsid w:val="00607602"/>
    <w:rsid w:val="006362A3"/>
    <w:rsid w:val="006436F4"/>
    <w:rsid w:val="0067521F"/>
    <w:rsid w:val="006852DF"/>
    <w:rsid w:val="006B3697"/>
    <w:rsid w:val="0070010B"/>
    <w:rsid w:val="0071705A"/>
    <w:rsid w:val="00734358"/>
    <w:rsid w:val="00737CFF"/>
    <w:rsid w:val="0077066C"/>
    <w:rsid w:val="0077550C"/>
    <w:rsid w:val="00784460"/>
    <w:rsid w:val="00793771"/>
    <w:rsid w:val="007D53EF"/>
    <w:rsid w:val="007D70F5"/>
    <w:rsid w:val="007F4334"/>
    <w:rsid w:val="00821855"/>
    <w:rsid w:val="00826BD7"/>
    <w:rsid w:val="0083280D"/>
    <w:rsid w:val="00844B13"/>
    <w:rsid w:val="00867171"/>
    <w:rsid w:val="008805BE"/>
    <w:rsid w:val="00881D8F"/>
    <w:rsid w:val="008A42B5"/>
    <w:rsid w:val="008C4E01"/>
    <w:rsid w:val="008C5D48"/>
    <w:rsid w:val="008D2F53"/>
    <w:rsid w:val="008E3610"/>
    <w:rsid w:val="008F7BC1"/>
    <w:rsid w:val="0090589C"/>
    <w:rsid w:val="009B7D84"/>
    <w:rsid w:val="009F33D6"/>
    <w:rsid w:val="00A20FAF"/>
    <w:rsid w:val="00A533A3"/>
    <w:rsid w:val="00AA125D"/>
    <w:rsid w:val="00AA38AC"/>
    <w:rsid w:val="00B06B49"/>
    <w:rsid w:val="00B27957"/>
    <w:rsid w:val="00B3487B"/>
    <w:rsid w:val="00B61FC1"/>
    <w:rsid w:val="00B90CFF"/>
    <w:rsid w:val="00BC5E93"/>
    <w:rsid w:val="00BD15F1"/>
    <w:rsid w:val="00BF666F"/>
    <w:rsid w:val="00C0792C"/>
    <w:rsid w:val="00C141B9"/>
    <w:rsid w:val="00C24A07"/>
    <w:rsid w:val="00C52E95"/>
    <w:rsid w:val="00C5444A"/>
    <w:rsid w:val="00C61C1F"/>
    <w:rsid w:val="00C622B5"/>
    <w:rsid w:val="00C65659"/>
    <w:rsid w:val="00CA4F85"/>
    <w:rsid w:val="00CB61BE"/>
    <w:rsid w:val="00CD2492"/>
    <w:rsid w:val="00CE6BBF"/>
    <w:rsid w:val="00D108DD"/>
    <w:rsid w:val="00D11728"/>
    <w:rsid w:val="00D56A3B"/>
    <w:rsid w:val="00D77189"/>
    <w:rsid w:val="00D813EC"/>
    <w:rsid w:val="00E726BB"/>
    <w:rsid w:val="00E97810"/>
    <w:rsid w:val="00EA0624"/>
    <w:rsid w:val="00EA1BE0"/>
    <w:rsid w:val="00ED0C7A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67DDB"/>
    <w:rsid w:val="00F93EBC"/>
    <w:rsid w:val="00FB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52C3E2"/>
  <w15:docId w15:val="{8CD69EDE-DEAA-4AAF-AD84-26786520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6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C8BCAC7-DD89-4955-A67D-1E0B1D7FB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E2620C-C00D-499A-A629-E2F2842B02DF}"/>
</file>

<file path=customXml/itemProps3.xml><?xml version="1.0" encoding="utf-8"?>
<ds:datastoreItem xmlns:ds="http://schemas.openxmlformats.org/officeDocument/2006/customXml" ds:itemID="{A95C2CAA-7742-4925-9F94-E2022B97C618}"/>
</file>

<file path=customXml/itemProps4.xml><?xml version="1.0" encoding="utf-8"?>
<ds:datastoreItem xmlns:ds="http://schemas.openxmlformats.org/officeDocument/2006/customXml" ds:itemID="{43BAE001-0B7B-4B39-8F82-D6B9EFFB38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11</cp:revision>
  <dcterms:created xsi:type="dcterms:W3CDTF">2016-03-28T11:45:00Z</dcterms:created>
  <dcterms:modified xsi:type="dcterms:W3CDTF">2020-10-08T17:29:00Z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