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18EBBC" w14:textId="6F94C25F" w:rsidR="008612CE" w:rsidRPr="008612CE" w:rsidRDefault="008B6747" w:rsidP="008B6747">
      <w:pPr>
        <w:rPr>
          <w:lang w:val="fr-FR"/>
        </w:rPr>
      </w:pPr>
      <w:r>
        <w:rPr>
          <w:rFonts w:hint="cs"/>
          <w:rtl/>
          <w:lang w:val="fr-FR"/>
        </w:rPr>
        <w:t xml:space="preserve">      </w:t>
      </w:r>
    </w:p>
    <w:p w14:paraId="38F1A854" w14:textId="29D3750F" w:rsidR="008B6747" w:rsidRDefault="008612CE" w:rsidP="008B6747">
      <w:pPr>
        <w:jc w:val="right"/>
        <w:rPr>
          <w:rtl/>
          <w:lang w:val="fr-FR"/>
        </w:rPr>
      </w:pPr>
      <w:r w:rsidRPr="008612CE">
        <w:rPr>
          <w:rFonts w:cs="Calibri"/>
          <w:rtl/>
          <w:lang w:val="fr-FR"/>
        </w:rPr>
        <w:t>بكالوريا</w:t>
      </w:r>
      <w:r w:rsidR="008B6747">
        <w:rPr>
          <w:rFonts w:cs="Calibri" w:hint="cs"/>
          <w:rtl/>
          <w:lang w:val="fr-FR"/>
        </w:rPr>
        <w:t xml:space="preserve"> فنية</w:t>
      </w:r>
      <w:r w:rsidRPr="008612CE">
        <w:rPr>
          <w:lang w:val="fr-FR"/>
        </w:rPr>
        <w:t xml:space="preserve"> </w:t>
      </w:r>
    </w:p>
    <w:p w14:paraId="303E926C" w14:textId="39D65C57" w:rsidR="008B6747" w:rsidRPr="008612CE" w:rsidRDefault="008B6747" w:rsidP="008B6747">
      <w:pPr>
        <w:jc w:val="right"/>
        <w:rPr>
          <w:lang w:val="fr-FR"/>
        </w:rPr>
      </w:pPr>
      <w:r w:rsidRPr="008B6747">
        <w:rPr>
          <w:rFonts w:hint="cs"/>
          <w:rtl/>
          <w:lang w:val="fr-FR"/>
        </w:rPr>
        <w:t>الحلقة الثانية</w:t>
      </w:r>
    </w:p>
    <w:p w14:paraId="2D76BB2E" w14:textId="7AED58E1" w:rsidR="008612CE" w:rsidRPr="008612CE" w:rsidRDefault="008B6747" w:rsidP="008612CE">
      <w:pPr>
        <w:jc w:val="right"/>
        <w:rPr>
          <w:lang w:val="fr-FR"/>
        </w:rPr>
      </w:pPr>
      <w:r w:rsidRPr="008612CE">
        <w:rPr>
          <w:rFonts w:cs="Calibri"/>
          <w:rtl/>
          <w:lang w:val="fr-FR"/>
        </w:rPr>
        <w:t>فنون</w:t>
      </w:r>
      <w:r>
        <w:rPr>
          <w:rFonts w:cs="Calibri" w:hint="cs"/>
          <w:rtl/>
          <w:lang w:val="fr-FR"/>
        </w:rPr>
        <w:t xml:space="preserve"> </w:t>
      </w:r>
      <w:r w:rsidR="008612CE" w:rsidRPr="008612CE">
        <w:rPr>
          <w:rFonts w:cs="Calibri"/>
          <w:rtl/>
          <w:lang w:val="fr-FR"/>
        </w:rPr>
        <w:t>التجميل</w:t>
      </w:r>
      <w:r w:rsidR="008612CE" w:rsidRPr="008612CE">
        <w:rPr>
          <w:lang w:val="fr-FR"/>
        </w:rPr>
        <w:t xml:space="preserve"> </w:t>
      </w:r>
    </w:p>
    <w:p w14:paraId="3EF7A742" w14:textId="3830C07B" w:rsidR="008612CE" w:rsidRPr="008F34D9" w:rsidRDefault="008F34D9" w:rsidP="008F34D9">
      <w:pPr>
        <w:bidi/>
      </w:pPr>
      <w:r>
        <w:rPr>
          <w:rFonts w:hint="cs"/>
          <w:rtl/>
          <w:lang w:val="fr-FR"/>
        </w:rPr>
        <w:t xml:space="preserve">المادة: </w:t>
      </w:r>
      <w:proofErr w:type="spellStart"/>
      <w:r>
        <w:t>Cosmetologie</w:t>
      </w:r>
      <w:proofErr w:type="spellEnd"/>
      <w:r>
        <w:t xml:space="preserve"> </w:t>
      </w:r>
    </w:p>
    <w:p w14:paraId="0D633867" w14:textId="77777777" w:rsidR="008612CE" w:rsidRDefault="008612CE" w:rsidP="008612CE">
      <w:pPr>
        <w:jc w:val="right"/>
        <w:rPr>
          <w:lang w:val="fr-FR"/>
        </w:rPr>
      </w:pPr>
      <w:r w:rsidRPr="008612CE">
        <w:rPr>
          <w:rFonts w:cs="Calibri"/>
          <w:rtl/>
          <w:lang w:val="fr-FR"/>
        </w:rPr>
        <w:t>كيمياء</w:t>
      </w:r>
      <w:r w:rsidRPr="008612CE">
        <w:rPr>
          <w:lang w:val="fr-FR"/>
        </w:rPr>
        <w:t xml:space="preserve"> </w:t>
      </w:r>
      <w:r w:rsidRPr="008612CE">
        <w:rPr>
          <w:rFonts w:cs="Calibri"/>
          <w:rtl/>
          <w:lang w:val="fr-FR"/>
        </w:rPr>
        <w:t>المستحضرات</w:t>
      </w:r>
    </w:p>
    <w:p w14:paraId="3824E807" w14:textId="41BE9B40" w:rsidR="008612CE" w:rsidRPr="008612CE" w:rsidRDefault="008612CE" w:rsidP="008612CE">
      <w:pPr>
        <w:pStyle w:val="ListParagraph"/>
        <w:numPr>
          <w:ilvl w:val="0"/>
          <w:numId w:val="2"/>
        </w:numPr>
        <w:rPr>
          <w:lang w:val="fr-FR"/>
        </w:rPr>
      </w:pPr>
      <w:r w:rsidRPr="008612CE">
        <w:rPr>
          <w:lang w:val="fr-FR"/>
        </w:rPr>
        <w:t xml:space="preserve">Matières premières utilises en cosmétologie </w:t>
      </w:r>
    </w:p>
    <w:p w14:paraId="3DC1D7FD" w14:textId="2947C13D" w:rsidR="008612CE" w:rsidRPr="008612CE" w:rsidRDefault="008612CE" w:rsidP="008612CE">
      <w:pPr>
        <w:pStyle w:val="ListParagraph"/>
        <w:numPr>
          <w:ilvl w:val="0"/>
          <w:numId w:val="2"/>
        </w:numPr>
        <w:rPr>
          <w:lang w:val="fr-FR"/>
        </w:rPr>
      </w:pPr>
      <w:r w:rsidRPr="008612CE">
        <w:rPr>
          <w:lang w:val="fr-FR"/>
        </w:rPr>
        <w:t xml:space="preserve">Les biocatalyseurs </w:t>
      </w:r>
    </w:p>
    <w:p w14:paraId="40CD0A37" w14:textId="4F0924C0" w:rsidR="008612CE" w:rsidRPr="008612CE" w:rsidRDefault="008612CE" w:rsidP="008612CE">
      <w:pPr>
        <w:pStyle w:val="ListParagraph"/>
        <w:numPr>
          <w:ilvl w:val="0"/>
          <w:numId w:val="2"/>
        </w:numPr>
        <w:rPr>
          <w:lang w:val="fr-FR"/>
        </w:rPr>
      </w:pPr>
      <w:r w:rsidRPr="008612CE">
        <w:rPr>
          <w:lang w:val="fr-FR"/>
        </w:rPr>
        <w:t xml:space="preserve">Les tensioactifs </w:t>
      </w:r>
      <w:bookmarkStart w:id="0" w:name="_GoBack"/>
      <w:bookmarkEnd w:id="0"/>
    </w:p>
    <w:p w14:paraId="2CD3BF81" w14:textId="074A79D3" w:rsidR="008612CE" w:rsidRDefault="008612CE" w:rsidP="008612CE">
      <w:pPr>
        <w:pStyle w:val="ListParagraph"/>
        <w:numPr>
          <w:ilvl w:val="0"/>
          <w:numId w:val="2"/>
        </w:numPr>
        <w:rPr>
          <w:lang w:val="fr-FR"/>
        </w:rPr>
      </w:pPr>
      <w:r w:rsidRPr="008612CE">
        <w:rPr>
          <w:lang w:val="fr-FR"/>
        </w:rPr>
        <w:t>L</w:t>
      </w:r>
      <w:r w:rsidR="000C223E">
        <w:t>a</w:t>
      </w:r>
      <w:r w:rsidRPr="008612CE">
        <w:rPr>
          <w:lang w:val="fr-FR"/>
        </w:rPr>
        <w:t xml:space="preserve"> lyophilisation</w:t>
      </w:r>
    </w:p>
    <w:p w14:paraId="373AC907" w14:textId="075EE2D4" w:rsidR="008612CE" w:rsidRDefault="008612CE" w:rsidP="008612CE">
      <w:pPr>
        <w:rPr>
          <w:lang w:val="fr-FR"/>
        </w:rPr>
      </w:pPr>
    </w:p>
    <w:p w14:paraId="70EB7955" w14:textId="77777777" w:rsidR="00DA3094" w:rsidRDefault="00DA3094" w:rsidP="00DA3094">
      <w:pPr>
        <w:pStyle w:val="ListParagraph"/>
        <w:rPr>
          <w:rtl/>
          <w:lang w:val="fr-FR"/>
        </w:rPr>
      </w:pPr>
    </w:p>
    <w:p w14:paraId="36989A7E" w14:textId="763B91A0" w:rsidR="00DA3094" w:rsidRPr="00534648" w:rsidRDefault="00534648" w:rsidP="00534648">
      <w:pPr>
        <w:bidi/>
        <w:rPr>
          <w:rtl/>
          <w:lang w:val="fr-FR"/>
        </w:rPr>
      </w:pPr>
      <w:r>
        <w:rPr>
          <w:rFonts w:hint="cs"/>
          <w:rtl/>
          <w:lang w:val="fr-FR"/>
        </w:rPr>
        <w:t xml:space="preserve">المادة: فحص البشرة </w:t>
      </w:r>
    </w:p>
    <w:p w14:paraId="186637EB" w14:textId="77777777" w:rsidR="00DA3094" w:rsidRPr="00DA3094" w:rsidRDefault="00DA3094" w:rsidP="00DA3094">
      <w:pPr>
        <w:pStyle w:val="ListParagraph"/>
        <w:rPr>
          <w:lang w:val="fr-FR"/>
        </w:rPr>
      </w:pPr>
    </w:p>
    <w:p w14:paraId="5E308A66" w14:textId="2A2F3AB2" w:rsidR="008612CE" w:rsidRPr="008612CE" w:rsidRDefault="008612CE" w:rsidP="008612CE">
      <w:pPr>
        <w:pStyle w:val="ListParagraph"/>
        <w:numPr>
          <w:ilvl w:val="0"/>
          <w:numId w:val="4"/>
        </w:numPr>
        <w:rPr>
          <w:lang w:val="fr-FR"/>
        </w:rPr>
      </w:pPr>
      <w:r w:rsidRPr="008612CE">
        <w:rPr>
          <w:lang w:val="fr-FR"/>
        </w:rPr>
        <w:t xml:space="preserve">La peau (couches, composition, kératinisation, film hydrolipidique, barrière </w:t>
      </w:r>
      <w:r w:rsidR="00FD1385">
        <w:rPr>
          <w:lang w:val="fr-FR"/>
        </w:rPr>
        <w:t xml:space="preserve">cutanée) </w:t>
      </w:r>
      <w:r w:rsidRPr="008612CE">
        <w:rPr>
          <w:lang w:val="fr-FR"/>
        </w:rPr>
        <w:t xml:space="preserve"> </w:t>
      </w:r>
    </w:p>
    <w:p w14:paraId="58792AF8" w14:textId="2F480351" w:rsidR="008612CE" w:rsidRPr="008612CE" w:rsidRDefault="000C223E" w:rsidP="008612CE">
      <w:pPr>
        <w:pStyle w:val="ListParagraph"/>
        <w:numPr>
          <w:ilvl w:val="0"/>
          <w:numId w:val="4"/>
        </w:numPr>
        <w:rPr>
          <w:lang w:val="fr-FR"/>
        </w:rPr>
      </w:pPr>
      <w:r>
        <w:rPr>
          <w:lang w:val="fr-FR"/>
        </w:rPr>
        <w:t xml:space="preserve">Les </w:t>
      </w:r>
      <w:r w:rsidR="00177DA9">
        <w:rPr>
          <w:lang w:val="fr-FR"/>
        </w:rPr>
        <w:t>différents t</w:t>
      </w:r>
      <w:r w:rsidR="008612CE" w:rsidRPr="008612CE">
        <w:rPr>
          <w:lang w:val="fr-FR"/>
        </w:rPr>
        <w:t>ype</w:t>
      </w:r>
      <w:r w:rsidR="00177DA9">
        <w:rPr>
          <w:lang w:val="fr-FR"/>
        </w:rPr>
        <w:t>s</w:t>
      </w:r>
      <w:r w:rsidR="008612CE" w:rsidRPr="008612CE">
        <w:rPr>
          <w:lang w:val="fr-FR"/>
        </w:rPr>
        <w:t xml:space="preserve"> de peau (cause interne et externe) </w:t>
      </w:r>
    </w:p>
    <w:p w14:paraId="6C37B552" w14:textId="248B17CD" w:rsidR="008612CE" w:rsidRPr="008612CE" w:rsidRDefault="008612CE" w:rsidP="008612CE">
      <w:pPr>
        <w:pStyle w:val="ListParagraph"/>
        <w:numPr>
          <w:ilvl w:val="0"/>
          <w:numId w:val="4"/>
        </w:numPr>
        <w:rPr>
          <w:lang w:val="fr-FR"/>
        </w:rPr>
      </w:pPr>
      <w:r w:rsidRPr="008612CE">
        <w:rPr>
          <w:lang w:val="fr-FR"/>
        </w:rPr>
        <w:t xml:space="preserve">Cernes et poches (cause interne et externe) </w:t>
      </w:r>
    </w:p>
    <w:p w14:paraId="071CCF92" w14:textId="64338D62" w:rsidR="008612CE" w:rsidRDefault="008612CE" w:rsidP="00392419">
      <w:pPr>
        <w:bidi/>
        <w:rPr>
          <w:lang w:val="fr-FR"/>
        </w:rPr>
      </w:pPr>
    </w:p>
    <w:p w14:paraId="65288814" w14:textId="77777777" w:rsidR="00392419" w:rsidRDefault="00392419" w:rsidP="00392419">
      <w:pPr>
        <w:bidi/>
        <w:rPr>
          <w:lang w:val="fr-FR"/>
        </w:rPr>
      </w:pPr>
    </w:p>
    <w:p w14:paraId="1FD565D9" w14:textId="21EC3B73" w:rsidR="00392419" w:rsidRDefault="00392419" w:rsidP="00392419">
      <w:pPr>
        <w:bidi/>
        <w:rPr>
          <w:rtl/>
          <w:lang w:val="fr-FR"/>
        </w:rPr>
      </w:pPr>
      <w:r>
        <w:rPr>
          <w:rFonts w:hint="cs"/>
          <w:rtl/>
          <w:lang w:val="fr-FR"/>
        </w:rPr>
        <w:t xml:space="preserve">المادة: </w:t>
      </w:r>
      <w:r w:rsidR="00715EB5">
        <w:rPr>
          <w:rFonts w:hint="cs"/>
          <w:rtl/>
          <w:lang w:val="fr-FR"/>
        </w:rPr>
        <w:t xml:space="preserve">تسويق وبيع </w:t>
      </w:r>
    </w:p>
    <w:p w14:paraId="776AFEE9" w14:textId="21DF8217" w:rsidR="00715EB5" w:rsidRDefault="00604519" w:rsidP="00604519">
      <w:pPr>
        <w:pStyle w:val="ListParagraph"/>
        <w:numPr>
          <w:ilvl w:val="0"/>
          <w:numId w:val="5"/>
        </w:numPr>
        <w:bidi/>
        <w:rPr>
          <w:lang w:val="fr-FR"/>
        </w:rPr>
      </w:pPr>
      <w:r>
        <w:rPr>
          <w:rFonts w:hint="cs"/>
          <w:rtl/>
          <w:lang w:val="fr-FR"/>
        </w:rPr>
        <w:t>سلوك المستهلك الشرائي</w:t>
      </w:r>
    </w:p>
    <w:p w14:paraId="0FF45716" w14:textId="069C9419" w:rsidR="00F21F33" w:rsidRDefault="00F21F33" w:rsidP="00F21F33">
      <w:pPr>
        <w:pStyle w:val="ListParagraph"/>
        <w:numPr>
          <w:ilvl w:val="0"/>
          <w:numId w:val="4"/>
        </w:numPr>
        <w:bidi/>
        <w:rPr>
          <w:lang w:val="fr-FR"/>
        </w:rPr>
      </w:pPr>
      <w:r>
        <w:rPr>
          <w:rFonts w:hint="cs"/>
          <w:rtl/>
          <w:lang w:val="fr-FR"/>
        </w:rPr>
        <w:t xml:space="preserve">العوامل المؤثرة في سلوك المستهلك </w:t>
      </w:r>
    </w:p>
    <w:p w14:paraId="16D46248" w14:textId="7E4E0D4D" w:rsidR="00F21F33" w:rsidRDefault="002131B1" w:rsidP="00F21F33">
      <w:pPr>
        <w:pStyle w:val="ListParagraph"/>
        <w:numPr>
          <w:ilvl w:val="0"/>
          <w:numId w:val="4"/>
        </w:numPr>
        <w:bidi/>
        <w:rPr>
          <w:lang w:val="fr-FR"/>
        </w:rPr>
      </w:pPr>
      <w:r>
        <w:rPr>
          <w:rFonts w:hint="cs"/>
          <w:rtl/>
          <w:lang w:val="fr-FR"/>
        </w:rPr>
        <w:t xml:space="preserve">أنواع قرارات الشراء </w:t>
      </w:r>
    </w:p>
    <w:p w14:paraId="173251E3" w14:textId="1814AA0F" w:rsidR="002131B1" w:rsidRDefault="002131B1" w:rsidP="002131B1">
      <w:pPr>
        <w:pStyle w:val="ListParagraph"/>
        <w:numPr>
          <w:ilvl w:val="0"/>
          <w:numId w:val="4"/>
        </w:numPr>
        <w:bidi/>
        <w:rPr>
          <w:lang w:val="fr-FR"/>
        </w:rPr>
      </w:pPr>
      <w:r>
        <w:rPr>
          <w:rFonts w:hint="cs"/>
          <w:rtl/>
          <w:lang w:val="fr-FR"/>
        </w:rPr>
        <w:t xml:space="preserve">خطوات اتخاذ </w:t>
      </w:r>
      <w:r w:rsidR="003A3CCF">
        <w:rPr>
          <w:rFonts w:hint="cs"/>
          <w:rtl/>
          <w:lang w:val="fr-FR"/>
        </w:rPr>
        <w:t xml:space="preserve">قرارات الشراء </w:t>
      </w:r>
    </w:p>
    <w:p w14:paraId="28D267ED" w14:textId="553677C4" w:rsidR="003A3CCF" w:rsidRDefault="003A3CCF" w:rsidP="003A3CCF">
      <w:pPr>
        <w:pStyle w:val="ListParagraph"/>
        <w:numPr>
          <w:ilvl w:val="0"/>
          <w:numId w:val="5"/>
        </w:numPr>
        <w:bidi/>
        <w:rPr>
          <w:lang w:val="fr-FR"/>
        </w:rPr>
      </w:pPr>
      <w:r>
        <w:rPr>
          <w:rFonts w:hint="cs"/>
          <w:rtl/>
          <w:lang w:val="fr-FR"/>
        </w:rPr>
        <w:t xml:space="preserve">المنتجات، الخدمات، </w:t>
      </w:r>
      <w:r w:rsidR="00576F3C">
        <w:rPr>
          <w:rFonts w:hint="cs"/>
          <w:rtl/>
          <w:lang w:val="fr-FR"/>
        </w:rPr>
        <w:t xml:space="preserve">والعلامات التجارية </w:t>
      </w:r>
    </w:p>
    <w:p w14:paraId="28BDEA87" w14:textId="45789FB2" w:rsidR="00576F3C" w:rsidRDefault="00576F3C" w:rsidP="00576F3C">
      <w:pPr>
        <w:pStyle w:val="ListParagraph"/>
        <w:numPr>
          <w:ilvl w:val="0"/>
          <w:numId w:val="4"/>
        </w:numPr>
        <w:bidi/>
        <w:rPr>
          <w:lang w:val="fr-FR"/>
        </w:rPr>
      </w:pPr>
      <w:r>
        <w:rPr>
          <w:rFonts w:hint="cs"/>
          <w:rtl/>
          <w:lang w:val="fr-FR"/>
        </w:rPr>
        <w:t>تصنيف المنتجات والخدمات</w:t>
      </w:r>
    </w:p>
    <w:p w14:paraId="0DB76B39" w14:textId="1A8D2C28" w:rsidR="00576F3C" w:rsidRDefault="00AC68AD" w:rsidP="00576F3C">
      <w:pPr>
        <w:pStyle w:val="ListParagraph"/>
        <w:numPr>
          <w:ilvl w:val="0"/>
          <w:numId w:val="4"/>
        </w:numPr>
        <w:bidi/>
        <w:rPr>
          <w:lang w:val="fr-FR"/>
        </w:rPr>
      </w:pPr>
      <w:r>
        <w:rPr>
          <w:rFonts w:hint="cs"/>
          <w:rtl/>
          <w:lang w:val="fr-FR"/>
        </w:rPr>
        <w:t>القرارات المتعلقة بالمنتج</w:t>
      </w:r>
    </w:p>
    <w:p w14:paraId="1F5D7FF8" w14:textId="42646382" w:rsidR="00AC68AD" w:rsidRDefault="00AC68AD" w:rsidP="00AC68AD">
      <w:pPr>
        <w:pStyle w:val="ListParagraph"/>
        <w:numPr>
          <w:ilvl w:val="0"/>
          <w:numId w:val="5"/>
        </w:numPr>
        <w:bidi/>
        <w:rPr>
          <w:lang w:val="fr-FR"/>
        </w:rPr>
      </w:pPr>
      <w:r>
        <w:rPr>
          <w:rFonts w:hint="cs"/>
          <w:rtl/>
          <w:lang w:val="fr-FR"/>
        </w:rPr>
        <w:t xml:space="preserve">تطوير </w:t>
      </w:r>
      <w:r w:rsidR="009852A4">
        <w:rPr>
          <w:rFonts w:hint="cs"/>
          <w:rtl/>
          <w:lang w:val="fr-FR"/>
        </w:rPr>
        <w:t xml:space="preserve">المنتجات الجديدة </w:t>
      </w:r>
    </w:p>
    <w:p w14:paraId="5F0FA5EE" w14:textId="2574B9E9" w:rsidR="009852A4" w:rsidRDefault="009852A4" w:rsidP="009852A4">
      <w:pPr>
        <w:pStyle w:val="ListParagraph"/>
        <w:numPr>
          <w:ilvl w:val="0"/>
          <w:numId w:val="4"/>
        </w:numPr>
        <w:bidi/>
        <w:rPr>
          <w:lang w:val="fr-FR"/>
        </w:rPr>
      </w:pPr>
      <w:r>
        <w:rPr>
          <w:rFonts w:hint="cs"/>
          <w:rtl/>
          <w:lang w:val="fr-FR"/>
        </w:rPr>
        <w:t xml:space="preserve">دورة حياة المنتج </w:t>
      </w:r>
    </w:p>
    <w:p w14:paraId="547AA743" w14:textId="5C244D7C" w:rsidR="00605762" w:rsidRDefault="00605762" w:rsidP="00605762">
      <w:pPr>
        <w:pStyle w:val="ListParagraph"/>
        <w:numPr>
          <w:ilvl w:val="0"/>
          <w:numId w:val="5"/>
        </w:numPr>
        <w:bidi/>
        <w:rPr>
          <w:lang w:val="fr-FR"/>
        </w:rPr>
      </w:pPr>
      <w:r>
        <w:rPr>
          <w:rFonts w:hint="cs"/>
          <w:rtl/>
          <w:lang w:val="fr-FR"/>
        </w:rPr>
        <w:t>التسعير</w:t>
      </w:r>
    </w:p>
    <w:p w14:paraId="37C8C6D4" w14:textId="727998A8" w:rsidR="00605762" w:rsidRDefault="00605762" w:rsidP="00605762">
      <w:pPr>
        <w:pStyle w:val="ListParagraph"/>
        <w:numPr>
          <w:ilvl w:val="0"/>
          <w:numId w:val="4"/>
        </w:numPr>
        <w:bidi/>
        <w:rPr>
          <w:lang w:val="fr-FR"/>
        </w:rPr>
      </w:pPr>
      <w:r>
        <w:rPr>
          <w:rFonts w:hint="cs"/>
          <w:rtl/>
          <w:lang w:val="fr-FR"/>
        </w:rPr>
        <w:t xml:space="preserve">ما هو السعر </w:t>
      </w:r>
    </w:p>
    <w:p w14:paraId="31E7F9D2" w14:textId="0F2E7E48" w:rsidR="00605762" w:rsidRDefault="00605762" w:rsidP="00605762">
      <w:pPr>
        <w:pStyle w:val="ListParagraph"/>
        <w:numPr>
          <w:ilvl w:val="0"/>
          <w:numId w:val="4"/>
        </w:numPr>
        <w:bidi/>
        <w:rPr>
          <w:lang w:val="fr-FR"/>
        </w:rPr>
      </w:pPr>
      <w:r>
        <w:rPr>
          <w:rFonts w:hint="cs"/>
          <w:rtl/>
          <w:lang w:val="fr-FR"/>
        </w:rPr>
        <w:t>أسس تحديد السعر</w:t>
      </w:r>
    </w:p>
    <w:p w14:paraId="3157BD4A" w14:textId="6A014460" w:rsidR="00605762" w:rsidRDefault="00144ACD" w:rsidP="00605762">
      <w:pPr>
        <w:pStyle w:val="ListParagraph"/>
        <w:numPr>
          <w:ilvl w:val="0"/>
          <w:numId w:val="5"/>
        </w:numPr>
        <w:bidi/>
        <w:rPr>
          <w:lang w:val="fr-FR"/>
        </w:rPr>
      </w:pPr>
      <w:r>
        <w:rPr>
          <w:rFonts w:hint="cs"/>
          <w:rtl/>
          <w:lang w:val="fr-FR"/>
        </w:rPr>
        <w:t>التوزيع</w:t>
      </w:r>
    </w:p>
    <w:p w14:paraId="1613B8F3" w14:textId="17066E7D" w:rsidR="00E34B54" w:rsidRDefault="00437B7E" w:rsidP="00926F03">
      <w:pPr>
        <w:pStyle w:val="ListParagraph"/>
        <w:numPr>
          <w:ilvl w:val="0"/>
          <w:numId w:val="4"/>
        </w:numPr>
        <w:bidi/>
        <w:rPr>
          <w:lang w:val="fr-FR"/>
        </w:rPr>
      </w:pPr>
      <w:r>
        <w:rPr>
          <w:rFonts w:hint="cs"/>
          <w:rtl/>
          <w:lang w:val="fr-FR"/>
        </w:rPr>
        <w:t>عدد ومستويات قنوات التوزيع</w:t>
      </w:r>
      <w:r w:rsidR="00E34B54">
        <w:rPr>
          <w:rFonts w:hint="cs"/>
          <w:rtl/>
          <w:lang w:val="fr-FR"/>
        </w:rPr>
        <w:t xml:space="preserve"> (المباشرة والغير مباشرة)</w:t>
      </w:r>
    </w:p>
    <w:p w14:paraId="096BE4E3" w14:textId="05CD480E" w:rsidR="00926F03" w:rsidRDefault="00DB3EF7" w:rsidP="00926F03">
      <w:pPr>
        <w:pStyle w:val="ListParagraph"/>
        <w:numPr>
          <w:ilvl w:val="0"/>
          <w:numId w:val="5"/>
        </w:numPr>
        <w:bidi/>
        <w:rPr>
          <w:lang w:val="fr-FR"/>
        </w:rPr>
      </w:pPr>
      <w:r>
        <w:rPr>
          <w:rFonts w:hint="cs"/>
          <w:rtl/>
          <w:lang w:val="fr-FR"/>
        </w:rPr>
        <w:t>الاتصالات التسويقية والترويج</w:t>
      </w:r>
    </w:p>
    <w:p w14:paraId="762B8977" w14:textId="37B1FDDF" w:rsidR="00DB3EF7" w:rsidRPr="00926F03" w:rsidRDefault="00FD2B06" w:rsidP="00DB3EF7">
      <w:pPr>
        <w:pStyle w:val="ListParagraph"/>
        <w:numPr>
          <w:ilvl w:val="0"/>
          <w:numId w:val="4"/>
        </w:numPr>
        <w:bidi/>
        <w:rPr>
          <w:rtl/>
          <w:lang w:val="fr-FR"/>
        </w:rPr>
      </w:pPr>
      <w:r>
        <w:rPr>
          <w:rFonts w:hint="cs"/>
          <w:rtl/>
          <w:lang w:val="fr-FR"/>
        </w:rPr>
        <w:t>عناصر</w:t>
      </w:r>
      <w:r w:rsidR="00CD4F64">
        <w:rPr>
          <w:rFonts w:hint="cs"/>
          <w:rtl/>
          <w:lang w:val="fr-FR"/>
        </w:rPr>
        <w:t xml:space="preserve"> المزيج </w:t>
      </w:r>
      <w:r w:rsidR="00CE4D7A">
        <w:rPr>
          <w:rFonts w:hint="cs"/>
          <w:rtl/>
          <w:lang w:val="fr-FR"/>
        </w:rPr>
        <w:t xml:space="preserve">الترويجي (الإعلان، العلاقات العامة، البيع </w:t>
      </w:r>
      <w:r w:rsidR="00F15B12">
        <w:rPr>
          <w:rFonts w:hint="cs"/>
          <w:rtl/>
          <w:lang w:val="fr-FR"/>
        </w:rPr>
        <w:t>الشخصي،</w:t>
      </w:r>
      <w:r w:rsidR="006D6379">
        <w:rPr>
          <w:rFonts w:hint="cs"/>
          <w:rtl/>
          <w:lang w:val="fr-FR"/>
        </w:rPr>
        <w:t>تنشيط</w:t>
      </w:r>
      <w:r w:rsidR="00F15B12">
        <w:rPr>
          <w:rFonts w:hint="cs"/>
          <w:rtl/>
          <w:lang w:val="fr-FR"/>
        </w:rPr>
        <w:t xml:space="preserve"> </w:t>
      </w:r>
      <w:r w:rsidR="0048323F">
        <w:rPr>
          <w:rFonts w:hint="cs"/>
          <w:rtl/>
          <w:lang w:val="fr-FR"/>
        </w:rPr>
        <w:t xml:space="preserve">المبيعات، </w:t>
      </w:r>
      <w:r w:rsidR="005378D6">
        <w:rPr>
          <w:rFonts w:hint="cs"/>
          <w:rtl/>
          <w:lang w:val="fr-FR"/>
        </w:rPr>
        <w:t>التسويق المباشر)</w:t>
      </w:r>
    </w:p>
    <w:p w14:paraId="28C3D912" w14:textId="77777777" w:rsidR="00FD1385" w:rsidRPr="008612CE" w:rsidRDefault="00FD1385" w:rsidP="008612CE">
      <w:pPr>
        <w:rPr>
          <w:lang w:val="fr-FR"/>
        </w:rPr>
      </w:pPr>
    </w:p>
    <w:sectPr w:rsidR="00FD1385" w:rsidRPr="008612C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E1A00"/>
    <w:multiLevelType w:val="hybridMultilevel"/>
    <w:tmpl w:val="9A6CC748"/>
    <w:lvl w:ilvl="0" w:tplc="092ADD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F19FB"/>
    <w:multiLevelType w:val="hybridMultilevel"/>
    <w:tmpl w:val="FFAADDEA"/>
    <w:lvl w:ilvl="0" w:tplc="FFFFFFFF">
      <w:start w:val="1"/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909A8"/>
    <w:multiLevelType w:val="hybridMultilevel"/>
    <w:tmpl w:val="3006B540"/>
    <w:lvl w:ilvl="0" w:tplc="092ADD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E1FBF"/>
    <w:multiLevelType w:val="hybridMultilevel"/>
    <w:tmpl w:val="4E78AE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576DAE"/>
    <w:multiLevelType w:val="hybridMultilevel"/>
    <w:tmpl w:val="E0E09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85"/>
    <w:rsid w:val="00035C85"/>
    <w:rsid w:val="000C223E"/>
    <w:rsid w:val="00144ACD"/>
    <w:rsid w:val="00177DA9"/>
    <w:rsid w:val="002131B1"/>
    <w:rsid w:val="00392419"/>
    <w:rsid w:val="003A3CCF"/>
    <w:rsid w:val="003C21AB"/>
    <w:rsid w:val="00437B7E"/>
    <w:rsid w:val="00453FD0"/>
    <w:rsid w:val="004563E3"/>
    <w:rsid w:val="0048323F"/>
    <w:rsid w:val="00534648"/>
    <w:rsid w:val="005378D6"/>
    <w:rsid w:val="00576C0C"/>
    <w:rsid w:val="00576F3C"/>
    <w:rsid w:val="00604519"/>
    <w:rsid w:val="00605762"/>
    <w:rsid w:val="006D6379"/>
    <w:rsid w:val="00715EB5"/>
    <w:rsid w:val="008612CE"/>
    <w:rsid w:val="008B6747"/>
    <w:rsid w:val="008F34D9"/>
    <w:rsid w:val="00926F03"/>
    <w:rsid w:val="009852A4"/>
    <w:rsid w:val="009D7CCD"/>
    <w:rsid w:val="00AC68AD"/>
    <w:rsid w:val="00CD4F64"/>
    <w:rsid w:val="00CE4D7A"/>
    <w:rsid w:val="00DA3094"/>
    <w:rsid w:val="00DB3EF7"/>
    <w:rsid w:val="00E34B54"/>
    <w:rsid w:val="00F15B12"/>
    <w:rsid w:val="00F21F33"/>
    <w:rsid w:val="00FD1385"/>
    <w:rsid w:val="00FD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2CC"/>
  <w15:chartTrackingRefBased/>
  <w15:docId w15:val="{18382AAA-35D6-D847-A61E-61816D3F1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54CA18F2-2B8F-4535-878E-F0230C037DBF}"/>
</file>

<file path=customXml/itemProps2.xml><?xml version="1.0" encoding="utf-8"?>
<ds:datastoreItem xmlns:ds="http://schemas.openxmlformats.org/officeDocument/2006/customXml" ds:itemID="{82D4F5F6-2155-4880-9BF5-EAB36D0F3B40}"/>
</file>

<file path=customXml/itemProps3.xml><?xml version="1.0" encoding="utf-8"?>
<ds:datastoreItem xmlns:ds="http://schemas.openxmlformats.org/officeDocument/2006/customXml" ds:itemID="{B9CB6493-A982-48E5-B2F4-6BCEB08477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Sassine</dc:creator>
  <cp:keywords/>
  <dc:description/>
  <cp:lastModifiedBy>Microsoft account</cp:lastModifiedBy>
  <cp:revision>2</cp:revision>
  <dcterms:created xsi:type="dcterms:W3CDTF">2023-04-28T16:36:00Z</dcterms:created>
  <dcterms:modified xsi:type="dcterms:W3CDTF">2023-04-28T16:36:00Z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