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01481">
      <w:pPr>
        <w:pStyle w:val="Default"/>
        <w:rPr>
          <w:rFonts w:cstheme="minorBidi"/>
          <w:color w:val="auto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/>
      </w:tblPr>
      <w:tblGrid>
        <w:gridCol w:w="1371"/>
        <w:gridCol w:w="4107"/>
      </w:tblGrid>
      <w:tr w:rsidR="000B0AE2" w:rsidRPr="000B0AE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  <w:gridSpan w:val="2"/>
          </w:tcPr>
          <w:p w:rsidR="000B0AE2" w:rsidRPr="000B0AE2" w:rsidRDefault="000B0AE2">
            <w:pPr>
              <w:pStyle w:val="Default"/>
              <w:rPr>
                <w:b/>
                <w:bCs/>
                <w:lang w:val="fr-FR"/>
              </w:rPr>
            </w:pPr>
            <w:r w:rsidRPr="000B0AE2">
              <w:rPr>
                <w:b/>
                <w:bCs/>
                <w:lang w:val="fr-FR"/>
              </w:rPr>
              <w:t>Culture Informatique / BT3 DEV</w:t>
            </w:r>
          </w:p>
          <w:p w:rsidR="000B0AE2" w:rsidRPr="000B0AE2" w:rsidRDefault="000B0AE2">
            <w:pPr>
              <w:pStyle w:val="Default"/>
              <w:rPr>
                <w:lang w:val="fr-FR"/>
              </w:rPr>
            </w:pPr>
          </w:p>
        </w:tc>
      </w:tr>
      <w:tr w:rsidR="000B0AE2" w:rsidRPr="000B0AE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  <w:gridSpan w:val="2"/>
          </w:tcPr>
          <w:p w:rsidR="000B0AE2" w:rsidRPr="000B0AE2" w:rsidRDefault="000B0AE2">
            <w:pPr>
              <w:pStyle w:val="Default"/>
              <w:rPr>
                <w:b/>
                <w:bCs/>
                <w:lang w:val="fr-FR"/>
              </w:rPr>
            </w:pPr>
            <w:r w:rsidRPr="000B0AE2">
              <w:rPr>
                <w:b/>
                <w:bCs/>
                <w:lang w:val="fr-FR"/>
              </w:rPr>
              <w:t>Les points approuvés:</w:t>
            </w:r>
          </w:p>
          <w:p w:rsidR="000B0AE2" w:rsidRPr="000B0AE2" w:rsidRDefault="000B0AE2">
            <w:pPr>
              <w:pStyle w:val="Default"/>
              <w:rPr>
                <w:lang w:val="fr-FR"/>
              </w:rPr>
            </w:pPr>
          </w:p>
        </w:tc>
      </w:tr>
      <w:tr w:rsidR="000B0AE2" w:rsidRPr="000B0AE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</w:tcPr>
          <w:p w:rsidR="000B0AE2" w:rsidRPr="000B0AE2" w:rsidRDefault="000B0AE2">
            <w:pPr>
              <w:pStyle w:val="Default"/>
              <w:rPr>
                <w:lang w:val="fr-FR"/>
              </w:rPr>
            </w:pPr>
            <w:r w:rsidRPr="000B0AE2">
              <w:rPr>
                <w:b/>
                <w:bCs/>
                <w:lang w:val="fr-FR"/>
              </w:rPr>
              <w:t>Semaine 1</w:t>
            </w:r>
          </w:p>
        </w:tc>
        <w:tc>
          <w:tcPr>
            <w:tcW w:w="0" w:type="auto"/>
          </w:tcPr>
          <w:p w:rsidR="000B0AE2" w:rsidRPr="000B0AE2" w:rsidRDefault="000B0AE2">
            <w:pPr>
              <w:pStyle w:val="Default"/>
              <w:rPr>
                <w:sz w:val="22"/>
                <w:szCs w:val="22"/>
                <w:lang w:val="fr-FR"/>
              </w:rPr>
            </w:pPr>
            <w:r w:rsidRPr="000B0AE2">
              <w:rPr>
                <w:sz w:val="22"/>
                <w:szCs w:val="22"/>
                <w:lang w:val="fr-FR"/>
              </w:rPr>
              <w:t>Intelligence artificielle: définition, objectifs</w:t>
            </w:r>
          </w:p>
        </w:tc>
      </w:tr>
      <w:tr w:rsidR="000B0AE2" w:rsidRPr="000B0AE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</w:tcPr>
          <w:p w:rsidR="000B0AE2" w:rsidRPr="000B0AE2" w:rsidRDefault="000B0AE2">
            <w:pPr>
              <w:pStyle w:val="Default"/>
              <w:rPr>
                <w:lang w:val="fr-FR"/>
              </w:rPr>
            </w:pPr>
            <w:r w:rsidRPr="000B0AE2">
              <w:rPr>
                <w:b/>
                <w:bCs/>
                <w:lang w:val="fr-FR"/>
              </w:rPr>
              <w:t>Semaine 2</w:t>
            </w:r>
          </w:p>
        </w:tc>
        <w:tc>
          <w:tcPr>
            <w:tcW w:w="0" w:type="auto"/>
          </w:tcPr>
          <w:p w:rsidR="000B0AE2" w:rsidRPr="000B0AE2" w:rsidRDefault="000B0AE2">
            <w:pPr>
              <w:pStyle w:val="Default"/>
              <w:rPr>
                <w:sz w:val="22"/>
                <w:szCs w:val="22"/>
                <w:lang w:val="fr-FR"/>
              </w:rPr>
            </w:pPr>
            <w:r w:rsidRPr="000B0AE2">
              <w:rPr>
                <w:sz w:val="22"/>
                <w:szCs w:val="22"/>
                <w:lang w:val="fr-FR"/>
              </w:rPr>
              <w:t>Avantages et inconvénients de l'IA</w:t>
            </w:r>
          </w:p>
        </w:tc>
      </w:tr>
      <w:tr w:rsidR="000B0AE2" w:rsidRPr="000B0AE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</w:tcPr>
          <w:p w:rsidR="000B0AE2" w:rsidRPr="000B0AE2" w:rsidRDefault="000B0AE2">
            <w:pPr>
              <w:pStyle w:val="Default"/>
              <w:rPr>
                <w:lang w:val="fr-FR"/>
              </w:rPr>
            </w:pPr>
            <w:r w:rsidRPr="000B0AE2">
              <w:rPr>
                <w:b/>
                <w:bCs/>
                <w:lang w:val="fr-FR"/>
              </w:rPr>
              <w:t>Semaine 3</w:t>
            </w:r>
          </w:p>
        </w:tc>
        <w:tc>
          <w:tcPr>
            <w:tcW w:w="0" w:type="auto"/>
          </w:tcPr>
          <w:p w:rsidR="000B0AE2" w:rsidRPr="000B0AE2" w:rsidRDefault="000B0AE2">
            <w:pPr>
              <w:pStyle w:val="Default"/>
              <w:rPr>
                <w:sz w:val="22"/>
                <w:szCs w:val="22"/>
                <w:lang w:val="fr-FR"/>
              </w:rPr>
            </w:pPr>
            <w:r w:rsidRPr="000B0AE2">
              <w:rPr>
                <w:sz w:val="22"/>
                <w:szCs w:val="22"/>
                <w:lang w:val="fr-FR"/>
              </w:rPr>
              <w:t>Applications et nomination des algorithmes</w:t>
            </w:r>
          </w:p>
        </w:tc>
      </w:tr>
      <w:tr w:rsidR="000B0AE2" w:rsidRPr="000B0AE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</w:tcPr>
          <w:p w:rsidR="000B0AE2" w:rsidRPr="000B0AE2" w:rsidRDefault="000B0AE2">
            <w:pPr>
              <w:pStyle w:val="Default"/>
              <w:rPr>
                <w:lang w:val="fr-FR"/>
              </w:rPr>
            </w:pPr>
            <w:r w:rsidRPr="000B0AE2">
              <w:rPr>
                <w:b/>
                <w:bCs/>
                <w:lang w:val="fr-FR"/>
              </w:rPr>
              <w:t>Semaine 4</w:t>
            </w:r>
          </w:p>
        </w:tc>
        <w:tc>
          <w:tcPr>
            <w:tcW w:w="0" w:type="auto"/>
          </w:tcPr>
          <w:p w:rsidR="000B0AE2" w:rsidRPr="000B0AE2" w:rsidRDefault="000B0AE2">
            <w:pPr>
              <w:pStyle w:val="Default"/>
              <w:rPr>
                <w:sz w:val="22"/>
                <w:szCs w:val="22"/>
                <w:lang w:val="fr-FR"/>
              </w:rPr>
            </w:pPr>
            <w:r w:rsidRPr="000B0AE2">
              <w:rPr>
                <w:sz w:val="22"/>
                <w:szCs w:val="22"/>
                <w:lang w:val="fr-FR"/>
              </w:rPr>
              <w:t>Les TIC: définition, outils utilisés</w:t>
            </w:r>
          </w:p>
        </w:tc>
      </w:tr>
      <w:tr w:rsidR="000B0AE2" w:rsidRPr="000B0AE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</w:tcPr>
          <w:p w:rsidR="000B0AE2" w:rsidRPr="000B0AE2" w:rsidRDefault="000B0AE2">
            <w:pPr>
              <w:pStyle w:val="Default"/>
              <w:rPr>
                <w:lang w:val="fr-FR"/>
              </w:rPr>
            </w:pPr>
            <w:r w:rsidRPr="000B0AE2">
              <w:rPr>
                <w:b/>
                <w:bCs/>
                <w:lang w:val="fr-FR"/>
              </w:rPr>
              <w:t>Semaine 5</w:t>
            </w:r>
          </w:p>
        </w:tc>
        <w:tc>
          <w:tcPr>
            <w:tcW w:w="0" w:type="auto"/>
          </w:tcPr>
          <w:p w:rsidR="000B0AE2" w:rsidRPr="000B0AE2" w:rsidRDefault="000B0AE2">
            <w:pPr>
              <w:pStyle w:val="Default"/>
              <w:rPr>
                <w:sz w:val="22"/>
                <w:szCs w:val="22"/>
                <w:lang w:val="fr-FR"/>
              </w:rPr>
            </w:pPr>
            <w:r w:rsidRPr="000B0AE2">
              <w:rPr>
                <w:sz w:val="22"/>
                <w:szCs w:val="22"/>
                <w:lang w:val="fr-FR"/>
              </w:rPr>
              <w:t>Avantages et inconvénients des TIC</w:t>
            </w:r>
          </w:p>
        </w:tc>
      </w:tr>
      <w:tr w:rsidR="000B0AE2" w:rsidRPr="000B0AE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</w:tcPr>
          <w:p w:rsidR="000B0AE2" w:rsidRPr="000B0AE2" w:rsidRDefault="000B0AE2">
            <w:pPr>
              <w:pStyle w:val="Default"/>
              <w:rPr>
                <w:lang w:val="fr-FR"/>
              </w:rPr>
            </w:pPr>
            <w:r w:rsidRPr="000B0AE2">
              <w:rPr>
                <w:b/>
                <w:bCs/>
                <w:lang w:val="fr-FR"/>
              </w:rPr>
              <w:t>Semaine 6</w:t>
            </w:r>
          </w:p>
        </w:tc>
        <w:tc>
          <w:tcPr>
            <w:tcW w:w="0" w:type="auto"/>
          </w:tcPr>
          <w:p w:rsidR="000B0AE2" w:rsidRPr="000B0AE2" w:rsidRDefault="000B0AE2">
            <w:pPr>
              <w:pStyle w:val="Default"/>
              <w:rPr>
                <w:sz w:val="22"/>
                <w:szCs w:val="22"/>
                <w:lang w:val="fr-FR"/>
              </w:rPr>
            </w:pPr>
            <w:r w:rsidRPr="000B0AE2">
              <w:rPr>
                <w:sz w:val="22"/>
                <w:szCs w:val="22"/>
                <w:lang w:val="fr-FR"/>
              </w:rPr>
              <w:t>B2B et B2C</w:t>
            </w:r>
          </w:p>
        </w:tc>
      </w:tr>
      <w:tr w:rsidR="000B0AE2" w:rsidRPr="000B0AE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</w:tcPr>
          <w:p w:rsidR="000B0AE2" w:rsidRPr="000B0AE2" w:rsidRDefault="000B0AE2">
            <w:pPr>
              <w:pStyle w:val="Default"/>
              <w:rPr>
                <w:lang w:val="fr-FR"/>
              </w:rPr>
            </w:pPr>
            <w:r w:rsidRPr="000B0AE2">
              <w:rPr>
                <w:b/>
                <w:bCs/>
                <w:lang w:val="fr-FR"/>
              </w:rPr>
              <w:t>Semaine 7</w:t>
            </w:r>
          </w:p>
        </w:tc>
        <w:tc>
          <w:tcPr>
            <w:tcW w:w="0" w:type="auto"/>
          </w:tcPr>
          <w:p w:rsidR="000B0AE2" w:rsidRPr="000B0AE2" w:rsidRDefault="000B0AE2">
            <w:pPr>
              <w:pStyle w:val="Default"/>
              <w:rPr>
                <w:sz w:val="22"/>
                <w:szCs w:val="22"/>
                <w:lang w:val="fr-FR"/>
              </w:rPr>
            </w:pPr>
            <w:r w:rsidRPr="000B0AE2">
              <w:rPr>
                <w:sz w:val="22"/>
                <w:szCs w:val="22"/>
                <w:lang w:val="fr-FR"/>
              </w:rPr>
              <w:t xml:space="preserve">Data </w:t>
            </w:r>
            <w:proofErr w:type="spellStart"/>
            <w:r w:rsidRPr="000B0AE2">
              <w:rPr>
                <w:sz w:val="22"/>
                <w:szCs w:val="22"/>
                <w:lang w:val="fr-FR"/>
              </w:rPr>
              <w:t>mining</w:t>
            </w:r>
            <w:proofErr w:type="spellEnd"/>
            <w:r w:rsidRPr="000B0AE2">
              <w:rPr>
                <w:sz w:val="22"/>
                <w:szCs w:val="22"/>
                <w:lang w:val="fr-FR"/>
              </w:rPr>
              <w:t xml:space="preserve"> et data </w:t>
            </w:r>
            <w:proofErr w:type="spellStart"/>
            <w:r w:rsidRPr="000B0AE2">
              <w:rPr>
                <w:sz w:val="22"/>
                <w:szCs w:val="22"/>
                <w:lang w:val="fr-FR"/>
              </w:rPr>
              <w:t>analytics</w:t>
            </w:r>
            <w:proofErr w:type="spellEnd"/>
          </w:p>
        </w:tc>
      </w:tr>
      <w:tr w:rsidR="000B0AE2" w:rsidRPr="000B0AE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</w:tcPr>
          <w:p w:rsidR="000B0AE2" w:rsidRPr="000B0AE2" w:rsidRDefault="000B0AE2">
            <w:pPr>
              <w:pStyle w:val="Default"/>
              <w:rPr>
                <w:lang w:val="fr-FR"/>
              </w:rPr>
            </w:pPr>
            <w:r w:rsidRPr="000B0AE2">
              <w:rPr>
                <w:b/>
                <w:bCs/>
                <w:lang w:val="fr-FR"/>
              </w:rPr>
              <w:t>Semaine 8</w:t>
            </w:r>
          </w:p>
        </w:tc>
        <w:tc>
          <w:tcPr>
            <w:tcW w:w="0" w:type="auto"/>
          </w:tcPr>
          <w:p w:rsidR="000B0AE2" w:rsidRPr="000B0AE2" w:rsidRDefault="000B0AE2">
            <w:pPr>
              <w:pStyle w:val="Default"/>
              <w:rPr>
                <w:sz w:val="22"/>
                <w:szCs w:val="22"/>
                <w:lang w:val="fr-FR"/>
              </w:rPr>
            </w:pPr>
            <w:r w:rsidRPr="000B0AE2">
              <w:rPr>
                <w:sz w:val="22"/>
                <w:szCs w:val="22"/>
                <w:lang w:val="fr-FR"/>
              </w:rPr>
              <w:t>Les réseaux sociaux: plateformes et utilités</w:t>
            </w:r>
          </w:p>
        </w:tc>
      </w:tr>
      <w:tr w:rsidR="000B0AE2" w:rsidRPr="000B0AE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</w:tcPr>
          <w:p w:rsidR="000B0AE2" w:rsidRPr="000B0AE2" w:rsidRDefault="000B0AE2">
            <w:pPr>
              <w:pStyle w:val="Default"/>
              <w:rPr>
                <w:lang w:val="fr-FR"/>
              </w:rPr>
            </w:pPr>
            <w:r w:rsidRPr="000B0AE2">
              <w:rPr>
                <w:b/>
                <w:bCs/>
                <w:lang w:val="fr-FR"/>
              </w:rPr>
              <w:t>Semaine 9</w:t>
            </w:r>
          </w:p>
        </w:tc>
        <w:tc>
          <w:tcPr>
            <w:tcW w:w="0" w:type="auto"/>
          </w:tcPr>
          <w:p w:rsidR="000B0AE2" w:rsidRPr="000B0AE2" w:rsidRDefault="000B0AE2">
            <w:pPr>
              <w:pStyle w:val="Default"/>
              <w:rPr>
                <w:sz w:val="22"/>
                <w:szCs w:val="22"/>
                <w:lang w:val="fr-FR"/>
              </w:rPr>
            </w:pPr>
            <w:r w:rsidRPr="000B0AE2">
              <w:rPr>
                <w:sz w:val="22"/>
                <w:szCs w:val="22"/>
                <w:lang w:val="fr-FR"/>
              </w:rPr>
              <w:t>Les réseaux sociaux: plateformes et utilités</w:t>
            </w:r>
          </w:p>
        </w:tc>
      </w:tr>
      <w:tr w:rsidR="000B0AE2" w:rsidRPr="000B0AE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</w:tcPr>
          <w:p w:rsidR="000B0AE2" w:rsidRPr="000B0AE2" w:rsidRDefault="000B0AE2">
            <w:pPr>
              <w:pStyle w:val="Default"/>
              <w:rPr>
                <w:lang w:val="fr-FR"/>
              </w:rPr>
            </w:pPr>
            <w:r w:rsidRPr="000B0AE2">
              <w:rPr>
                <w:b/>
                <w:bCs/>
                <w:lang w:val="fr-FR"/>
              </w:rPr>
              <w:t>Semaine 10</w:t>
            </w:r>
          </w:p>
        </w:tc>
        <w:tc>
          <w:tcPr>
            <w:tcW w:w="0" w:type="auto"/>
          </w:tcPr>
          <w:p w:rsidR="000B0AE2" w:rsidRPr="000B0AE2" w:rsidRDefault="000B0AE2">
            <w:pPr>
              <w:pStyle w:val="Default"/>
              <w:rPr>
                <w:sz w:val="22"/>
                <w:szCs w:val="22"/>
                <w:lang w:val="fr-FR"/>
              </w:rPr>
            </w:pPr>
            <w:proofErr w:type="spellStart"/>
            <w:r w:rsidRPr="000B0AE2">
              <w:rPr>
                <w:sz w:val="22"/>
                <w:szCs w:val="22"/>
                <w:lang w:val="fr-FR"/>
              </w:rPr>
              <w:t>Big</w:t>
            </w:r>
            <w:proofErr w:type="spellEnd"/>
            <w:r w:rsidRPr="000B0AE2">
              <w:rPr>
                <w:sz w:val="22"/>
                <w:szCs w:val="22"/>
                <w:lang w:val="fr-FR"/>
              </w:rPr>
              <w:t xml:space="preserve"> Data</w:t>
            </w:r>
          </w:p>
        </w:tc>
      </w:tr>
      <w:tr w:rsidR="000B0AE2" w:rsidRPr="000B0AE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</w:tcPr>
          <w:p w:rsidR="000B0AE2" w:rsidRPr="000B0AE2" w:rsidRDefault="000B0AE2">
            <w:pPr>
              <w:pStyle w:val="Default"/>
              <w:rPr>
                <w:lang w:val="fr-FR"/>
              </w:rPr>
            </w:pPr>
            <w:r w:rsidRPr="000B0AE2">
              <w:rPr>
                <w:b/>
                <w:bCs/>
                <w:lang w:val="fr-FR"/>
              </w:rPr>
              <w:t>Semaine 11</w:t>
            </w:r>
          </w:p>
        </w:tc>
        <w:tc>
          <w:tcPr>
            <w:tcW w:w="0" w:type="auto"/>
          </w:tcPr>
          <w:p w:rsidR="000B0AE2" w:rsidRPr="000B0AE2" w:rsidRDefault="000B0AE2">
            <w:pPr>
              <w:pStyle w:val="Default"/>
              <w:rPr>
                <w:sz w:val="22"/>
                <w:szCs w:val="22"/>
                <w:lang w:val="fr-FR"/>
              </w:rPr>
            </w:pPr>
            <w:r w:rsidRPr="000B0AE2">
              <w:rPr>
                <w:sz w:val="22"/>
                <w:szCs w:val="22"/>
                <w:lang w:val="fr-FR"/>
              </w:rPr>
              <w:t>Réalité virtuelle et réalité augmentée</w:t>
            </w:r>
          </w:p>
        </w:tc>
      </w:tr>
      <w:tr w:rsidR="000B0AE2" w:rsidRPr="000B0AE2" w:rsidTr="000B0AE2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0" w:type="auto"/>
          </w:tcPr>
          <w:p w:rsidR="000B0AE2" w:rsidRPr="000B0AE2" w:rsidRDefault="000B0AE2">
            <w:pPr>
              <w:pStyle w:val="Default"/>
              <w:rPr>
                <w:lang w:val="fr-FR"/>
              </w:rPr>
            </w:pPr>
            <w:r w:rsidRPr="000B0AE2">
              <w:rPr>
                <w:b/>
                <w:bCs/>
                <w:lang w:val="fr-FR"/>
              </w:rPr>
              <w:t>Semaine 12</w:t>
            </w:r>
          </w:p>
        </w:tc>
        <w:tc>
          <w:tcPr>
            <w:tcW w:w="0" w:type="auto"/>
          </w:tcPr>
          <w:p w:rsidR="000B0AE2" w:rsidRPr="000B0AE2" w:rsidRDefault="000B0AE2">
            <w:pPr>
              <w:pStyle w:val="Default"/>
              <w:rPr>
                <w:sz w:val="22"/>
                <w:szCs w:val="22"/>
                <w:lang w:val="fr-FR"/>
              </w:rPr>
            </w:pPr>
            <w:proofErr w:type="spellStart"/>
            <w:r w:rsidRPr="000B0AE2">
              <w:rPr>
                <w:sz w:val="22"/>
                <w:szCs w:val="22"/>
                <w:lang w:val="fr-FR"/>
              </w:rPr>
              <w:t>Bootcamp</w:t>
            </w:r>
            <w:proofErr w:type="spellEnd"/>
            <w:r w:rsidRPr="000B0AE2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0B0AE2">
              <w:rPr>
                <w:sz w:val="22"/>
                <w:szCs w:val="22"/>
                <w:lang w:val="fr-FR"/>
              </w:rPr>
              <w:t>hackaton</w:t>
            </w:r>
            <w:proofErr w:type="spellEnd"/>
          </w:p>
        </w:tc>
      </w:tr>
    </w:tbl>
    <w:p w:rsidR="00C01481" w:rsidRPr="000B0AE2" w:rsidRDefault="00C01481">
      <w:pPr>
        <w:pStyle w:val="Default"/>
        <w:rPr>
          <w:rFonts w:cstheme="minorBidi"/>
          <w:color w:val="auto"/>
          <w:lang w:val="fr-FR"/>
        </w:rPr>
      </w:pPr>
    </w:p>
    <w:sectPr w:rsidR="00C01481" w:rsidRPr="000B0AE2">
      <w:type w:val="continuous"/>
      <w:pgSz w:w="11907" w:h="16839"/>
      <w:pgMar w:top="1080" w:right="1253" w:bottom="1440" w:left="19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B0AE2"/>
    <w:rsid w:val="000B0AE2"/>
    <w:rsid w:val="00C01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40DB7413-5957-4FCD-AE02-D9A61A632DD4}"/>
</file>

<file path=customXml/itemProps2.xml><?xml version="1.0" encoding="utf-8"?>
<ds:datastoreItem xmlns:ds="http://schemas.openxmlformats.org/officeDocument/2006/customXml" ds:itemID="{A5E5CFB9-120B-44C5-AA6B-DAB9E2E70A23}"/>
</file>

<file path=customXml/itemProps3.xml><?xml version="1.0" encoding="utf-8"?>
<ds:datastoreItem xmlns:ds="http://schemas.openxmlformats.org/officeDocument/2006/customXml" ds:itemID="{041F436A-FFD0-491B-8741-06C94B166C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504</Characters>
  <Application>Microsoft Office Word</Application>
  <DocSecurity>0</DocSecurity>
  <Lines>4</Lines>
  <Paragraphs>1</Paragraphs>
  <ScaleCrop>false</ScaleCrop>
  <Company> 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rony</dc:creator>
  <cp:lastModifiedBy>user</cp:lastModifiedBy>
  <cp:revision>2</cp:revision>
  <dcterms:created xsi:type="dcterms:W3CDTF">2023-04-27T05:47:00Z</dcterms:created>
  <dcterms:modified xsi:type="dcterms:W3CDTF">2023-04-27T05:47:00Z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