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256355" w:rsidP="0086066C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E82675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86066C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  <w:bookmarkStart w:id="0" w:name="_GoBack"/>
      <w:bookmarkEnd w:id="0"/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Le modelage est une technique de sculpture qui se pratique sur des matières malléables, principalement des terres plastiques comme l’argile, la terre glaise, les pâtes à modeler, la </w:t>
      </w:r>
      <w:proofErr w:type="gramStart"/>
      <w:r w:rsidRPr="00ED0C7A">
        <w:rPr>
          <w:rFonts w:asciiTheme="minorBidi" w:hAnsiTheme="minorBidi" w:cstheme="minorBidi"/>
          <w:sz w:val="23"/>
          <w:szCs w:val="23"/>
          <w:lang w:val="fr-FR"/>
        </w:rPr>
        <w:t>cire,  les</w:t>
      </w:r>
      <w:proofErr w:type="gramEnd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 pâtes </w:t>
      </w:r>
      <w:proofErr w:type="spellStart"/>
      <w:r w:rsidRPr="00ED0C7A">
        <w:rPr>
          <w:rFonts w:asciiTheme="minorBidi" w:hAnsiTheme="minorBidi" w:cstheme="minorBidi"/>
          <w:sz w:val="23"/>
          <w:szCs w:val="23"/>
          <w:lang w:val="fr-FR"/>
        </w:rPr>
        <w:t>autodurcissantes</w:t>
      </w:r>
      <w:proofErr w:type="spellEnd"/>
      <w:r w:rsidRPr="00ED0C7A">
        <w:rPr>
          <w:rFonts w:asciiTheme="minorBidi" w:hAnsiTheme="minorBidi" w:cstheme="minorBidi"/>
          <w:sz w:val="23"/>
          <w:szCs w:val="23"/>
          <w:lang w:val="fr-FR"/>
        </w:rPr>
        <w:t>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Le </w:t>
      </w:r>
      <w:proofErr w:type="spellStart"/>
      <w:r w:rsidRPr="00ED0C7A">
        <w:rPr>
          <w:rFonts w:asciiTheme="minorBidi" w:hAnsiTheme="minorBidi" w:cstheme="minorBidi"/>
          <w:sz w:val="23"/>
          <w:szCs w:val="23"/>
          <w:lang w:val="fr-FR"/>
        </w:rPr>
        <w:t>bas relief</w:t>
      </w:r>
      <w:proofErr w:type="spellEnd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 est un type de modelage pouvant être peint. Sa particularité est de ne qu’un faible relief se détachant du fond.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Au terme de ce cours, l'élève doit être capable de :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left="2160" w:hanging="72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Faire une composition graphique pour un sujet donné en </w:t>
      </w:r>
      <w:proofErr w:type="gramStart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tenant </w:t>
      </w: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ED0C7A">
        <w:rPr>
          <w:rFonts w:asciiTheme="minorBidi" w:hAnsiTheme="minorBidi" w:cstheme="minorBidi"/>
          <w:sz w:val="23"/>
          <w:szCs w:val="23"/>
          <w:lang w:val="fr-FR"/>
        </w:rPr>
        <w:t>compte</w:t>
      </w:r>
      <w:proofErr w:type="gramEnd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 des lois de la composition tel que : stylisation, mouvement, proportion, harmonie, intersection, équilibre, rythme, règle d'or.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firstLine="63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Analyse de différents niveaux.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firstLine="63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Exécuter des reliefs se basant sur les niveaux distribués</w:t>
      </w:r>
    </w:p>
    <w:p w:rsidR="00EE76E0" w:rsidRPr="00ED0C7A" w:rsidRDefault="00EE76E0" w:rsidP="00EE76E0">
      <w:pPr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EA0624" w:rsidRPr="00EA0624" w:rsidRDefault="00F533D1" w:rsidP="00EA0624">
      <w:pPr>
        <w:ind w:left="360"/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EA0624">
        <w:rPr>
          <w:rFonts w:asciiTheme="minorBidi" w:hAnsiTheme="minorBidi" w:cstheme="minorBidi"/>
          <w:sz w:val="23"/>
          <w:szCs w:val="23"/>
          <w:lang w:val="fr-BE"/>
        </w:rPr>
        <w:t>-</w:t>
      </w:r>
      <w:r w:rsidRPr="00EA0624"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="00EA0624" w:rsidRPr="00EA0624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Distribution logique des niveaux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Exécution de l'ombre suivant les niveaux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Finissage</w:t>
      </w:r>
    </w:p>
    <w:p w:rsidR="00F533D1" w:rsidRPr="00F533D1" w:rsidRDefault="00F533D1" w:rsidP="00EA0624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821855" w:rsidRPr="00821855" w:rsidRDefault="00821855" w:rsidP="00821855">
      <w:p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A suivre les étapes suivantes en se basant sur les lois de la composition </w:t>
      </w:r>
      <w:proofErr w:type="gramStart"/>
      <w:r w:rsidRPr="00821855">
        <w:rPr>
          <w:rFonts w:asciiTheme="minorBidi" w:hAnsiTheme="minorBidi" w:cstheme="minorBidi"/>
          <w:sz w:val="23"/>
          <w:szCs w:val="23"/>
          <w:lang w:val="fr-FR"/>
        </w:rPr>
        <w:t>graphique:</w:t>
      </w:r>
      <w:proofErr w:type="gramEnd"/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>Faire une composition qui répond au sujet donné en 3 couleurs monochromatiques.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 Réaliser la composition en maquette (</w:t>
      </w:r>
      <w:proofErr w:type="spellStart"/>
      <w:r w:rsidRPr="00821855">
        <w:rPr>
          <w:rFonts w:asciiTheme="minorBidi" w:hAnsiTheme="minorBidi" w:cstheme="minorBidi"/>
          <w:sz w:val="23"/>
          <w:szCs w:val="23"/>
          <w:lang w:val="fr-FR"/>
        </w:rPr>
        <w:t>Stéropan</w:t>
      </w:r>
      <w:proofErr w:type="spellEnd"/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- </w:t>
      </w:r>
      <w:proofErr w:type="spellStart"/>
      <w:r w:rsidRPr="00821855">
        <w:rPr>
          <w:rFonts w:asciiTheme="minorBidi" w:hAnsiTheme="minorBidi" w:cstheme="minorBidi"/>
          <w:sz w:val="23"/>
          <w:szCs w:val="23"/>
          <w:lang w:val="fr-FR"/>
        </w:rPr>
        <w:t>Foam</w:t>
      </w:r>
      <w:proofErr w:type="spellEnd"/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proofErr w:type="spellStart"/>
      <w:r w:rsidRPr="00821855">
        <w:rPr>
          <w:rFonts w:asciiTheme="minorBidi" w:hAnsiTheme="minorBidi" w:cstheme="minorBidi"/>
          <w:sz w:val="23"/>
          <w:szCs w:val="23"/>
          <w:lang w:val="fr-FR"/>
        </w:rPr>
        <w:t>board</w:t>
      </w:r>
      <w:proofErr w:type="spellEnd"/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ou liège) en 3 hauteurs différentes, Exercer une lumière directe au projet et remarquer l'ombre de différents niveaux.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Reproduire la même composition à l'encre de chine et montrer les niveaux à travers l'ombre (3mm - 6mm - 9mm)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D11728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821855" w:rsidRPr="00C65659" w:rsidRDefault="00821855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21855">
        <w:rPr>
          <w:rFonts w:asciiTheme="minorBidi" w:hAnsiTheme="minorBidi" w:cstheme="minorBidi"/>
          <w:sz w:val="23"/>
          <w:szCs w:val="23"/>
          <w:lang w:val="fr-BE"/>
        </w:rPr>
        <w:t>Canson A3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21855">
        <w:rPr>
          <w:rFonts w:asciiTheme="minorBidi" w:hAnsiTheme="minorBidi" w:cstheme="minorBidi"/>
          <w:sz w:val="23"/>
          <w:szCs w:val="23"/>
          <w:lang w:val="fr-BE"/>
        </w:rPr>
        <w:t>Mine</w:t>
      </w:r>
    </w:p>
    <w:p w:rsid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Pr="00EE76E0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86066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    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Formes géométriques simples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1.2   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Typographie : Lettres latines, ou lettres arabes ou chiffres</w:t>
      </w: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1.3   G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alerie d’arts (meubles, tableaux, accessoires)</w:t>
      </w:r>
    </w:p>
    <w:p w:rsidR="00C24A07" w:rsidRPr="00C24A07" w:rsidRDefault="00C24A07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1.4   C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onservatoire libanais (instruments de musique : orientale et occidentale, les notes)</w:t>
      </w:r>
    </w:p>
    <w:p w:rsidR="00C24A07" w:rsidRPr="00C24A07" w:rsidRDefault="00E82675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1.5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L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es lois de la route (les signes, les feux, parking)</w:t>
      </w:r>
    </w:p>
    <w:p w:rsidR="00C24A07" w:rsidRPr="00C24A07" w:rsidRDefault="00E82675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1.6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S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alon de beauté (coiffure, esthétique, accessoires)</w:t>
      </w:r>
    </w:p>
    <w:p w:rsidR="00C24A07" w:rsidRPr="00C24A07" w:rsidRDefault="00E82675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1.7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B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outique Elie Saab (haute couture, robes, tissus, ciseaux, accessoires d’un styliste)</w:t>
      </w:r>
    </w:p>
    <w:p w:rsidR="00C24A07" w:rsidRPr="00C24A07" w:rsidRDefault="00E82675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1.8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L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es montres (anciennes et nouvelles, horloge, pendule, mécanisme)</w:t>
      </w: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1DF" w:rsidRDefault="00C851DF" w:rsidP="00582610">
      <w:r>
        <w:separator/>
      </w:r>
    </w:p>
  </w:endnote>
  <w:endnote w:type="continuationSeparator" w:id="0">
    <w:p w:rsidR="00C851DF" w:rsidRDefault="00C851DF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1DF" w:rsidRDefault="00C851DF" w:rsidP="00582610">
      <w:r>
        <w:separator/>
      </w:r>
    </w:p>
  </w:footnote>
  <w:footnote w:type="continuationSeparator" w:id="0">
    <w:p w:rsidR="00C851DF" w:rsidRDefault="00C851DF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2738B9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2738B9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1375DA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– Arts g</w:t>
    </w:r>
    <w:r w:rsidR="00ED2171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raphique</w:t>
    </w:r>
    <w:r w:rsidR="001375DA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s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 w15:restartNumberingAfterBreak="0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9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0"/>
  </w:num>
  <w:num w:numId="14">
    <w:abstractNumId w:val="1"/>
  </w:num>
  <w:num w:numId="15">
    <w:abstractNumId w:val="3"/>
  </w:num>
  <w:num w:numId="16">
    <w:abstractNumId w:val="7"/>
  </w:num>
  <w:num w:numId="17">
    <w:abstractNumId w:val="17"/>
  </w:num>
  <w:num w:numId="18">
    <w:abstractNumId w:val="4"/>
  </w:num>
  <w:num w:numId="19">
    <w:abstractNumId w:val="15"/>
  </w:num>
  <w:num w:numId="20">
    <w:abstractNumId w:val="10"/>
  </w:num>
  <w:num w:numId="21">
    <w:abstractNumId w:val="6"/>
  </w:num>
  <w:num w:numId="22">
    <w:abstractNumId w:val="12"/>
  </w:num>
  <w:num w:numId="23">
    <w:abstractNumId w:val="16"/>
  </w:num>
  <w:num w:numId="24">
    <w:abstractNumId w:val="11"/>
  </w:num>
  <w:num w:numId="2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737A8"/>
    <w:rsid w:val="000B1A09"/>
    <w:rsid w:val="00105D4F"/>
    <w:rsid w:val="001375DA"/>
    <w:rsid w:val="00157E3C"/>
    <w:rsid w:val="00176D9B"/>
    <w:rsid w:val="00200AED"/>
    <w:rsid w:val="00225399"/>
    <w:rsid w:val="00256355"/>
    <w:rsid w:val="002738B9"/>
    <w:rsid w:val="002A6C38"/>
    <w:rsid w:val="002B1D48"/>
    <w:rsid w:val="002B7D4E"/>
    <w:rsid w:val="002C312A"/>
    <w:rsid w:val="003132DF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70955"/>
    <w:rsid w:val="00582610"/>
    <w:rsid w:val="00607602"/>
    <w:rsid w:val="006362A3"/>
    <w:rsid w:val="006436F4"/>
    <w:rsid w:val="006852DF"/>
    <w:rsid w:val="006B3697"/>
    <w:rsid w:val="006B491D"/>
    <w:rsid w:val="0070010B"/>
    <w:rsid w:val="0071705A"/>
    <w:rsid w:val="00734358"/>
    <w:rsid w:val="00737CFF"/>
    <w:rsid w:val="0077066C"/>
    <w:rsid w:val="0077550C"/>
    <w:rsid w:val="00784460"/>
    <w:rsid w:val="00793771"/>
    <w:rsid w:val="007D70F5"/>
    <w:rsid w:val="007F4334"/>
    <w:rsid w:val="00821855"/>
    <w:rsid w:val="00826BD7"/>
    <w:rsid w:val="0083280D"/>
    <w:rsid w:val="00844B13"/>
    <w:rsid w:val="0086066C"/>
    <w:rsid w:val="00867171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D84"/>
    <w:rsid w:val="009F33D6"/>
    <w:rsid w:val="00A20FAF"/>
    <w:rsid w:val="00A533A3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24A07"/>
    <w:rsid w:val="00C52E95"/>
    <w:rsid w:val="00C5444A"/>
    <w:rsid w:val="00C61C1F"/>
    <w:rsid w:val="00C622B5"/>
    <w:rsid w:val="00C65659"/>
    <w:rsid w:val="00C851DF"/>
    <w:rsid w:val="00CA4F85"/>
    <w:rsid w:val="00CB61BE"/>
    <w:rsid w:val="00CE6BBF"/>
    <w:rsid w:val="00D108DD"/>
    <w:rsid w:val="00D11728"/>
    <w:rsid w:val="00D56A3B"/>
    <w:rsid w:val="00D77189"/>
    <w:rsid w:val="00E82675"/>
    <w:rsid w:val="00E97810"/>
    <w:rsid w:val="00EA0624"/>
    <w:rsid w:val="00ED0C7A"/>
    <w:rsid w:val="00ED2171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C44D3"/>
  <w15:docId w15:val="{CB2E5CCE-79EC-47F4-AF58-08FA249E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CA70A76-EA7B-4F56-9FF0-25D4CBC6E7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FBC048-8FD9-448E-AFED-EBF6636EFD5A}"/>
</file>

<file path=customXml/itemProps3.xml><?xml version="1.0" encoding="utf-8"?>
<ds:datastoreItem xmlns:ds="http://schemas.openxmlformats.org/officeDocument/2006/customXml" ds:itemID="{80834202-CA29-412C-8D23-43B083D6D357}"/>
</file>

<file path=customXml/itemProps4.xml><?xml version="1.0" encoding="utf-8"?>
<ds:datastoreItem xmlns:ds="http://schemas.openxmlformats.org/officeDocument/2006/customXml" ds:itemID="{EBE23D44-FCE1-43B0-A362-F9161608DF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14</cp:revision>
  <dcterms:created xsi:type="dcterms:W3CDTF">2016-03-13T18:25:00Z</dcterms:created>
  <dcterms:modified xsi:type="dcterms:W3CDTF">2020-10-08T16:56:00Z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