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A16" w:rsidRDefault="00C66A16" w:rsidP="00C66A16">
      <w:pPr>
        <w:pStyle w:val="Heading6"/>
        <w:shd w:val="clear" w:color="auto" w:fill="FFFF00"/>
        <w:jc w:val="left"/>
        <w:rPr>
          <w:rtl/>
        </w:rPr>
      </w:pPr>
      <w:bookmarkStart w:id="0" w:name="_Toc458268452"/>
      <w:r>
        <w:rPr>
          <w:rtl/>
        </w:rPr>
        <w:t>العلوم الاجتماعية</w:t>
      </w:r>
      <w:bookmarkEnd w:id="0"/>
      <w:r>
        <w:rPr>
          <w:rtl/>
        </w:rPr>
        <w:t xml:space="preserve"> </w:t>
      </w:r>
      <w:r>
        <w:rPr>
          <w:rtl/>
        </w:rPr>
        <w:br/>
        <w:t>(60 حصة)</w:t>
      </w:r>
    </w:p>
    <w:p w:rsidR="00C66A16" w:rsidRDefault="00C66A16" w:rsidP="00C66A16">
      <w:pPr>
        <w:pStyle w:val="Heading7"/>
        <w:shd w:val="clear" w:color="auto" w:fill="FFFF00"/>
        <w:rPr>
          <w:rtl/>
        </w:rPr>
      </w:pPr>
      <w:bookmarkStart w:id="1" w:name="_Toc458268453"/>
      <w:r>
        <w:rPr>
          <w:rtl/>
        </w:rPr>
        <w:t>منطلقات ومبادئ وأهداف عامة</w:t>
      </w:r>
      <w:bookmarkEnd w:id="1"/>
    </w:p>
    <w:p w:rsidR="00C66A16" w:rsidRDefault="00C66A16" w:rsidP="00C66A16">
      <w:pPr>
        <w:shd w:val="clear" w:color="auto" w:fill="FFFF00"/>
        <w:spacing w:after="60"/>
        <w:ind w:firstLine="720"/>
        <w:jc w:val="lowKashida"/>
        <w:rPr>
          <w:rFonts w:cs="Simplified Arabic"/>
          <w:szCs w:val="26"/>
        </w:rPr>
      </w:pPr>
      <w:r>
        <w:rPr>
          <w:rFonts w:cs="Simplified Arabic"/>
          <w:szCs w:val="26"/>
          <w:rtl/>
        </w:rPr>
        <w:t>إن الإنجازات التي حققتها البشرية خلال القرن العشرين عززت التبادل والتفاعل بين مختلف أجزاء العالم، وأوجدت وضعا" سياسيا" واقتصاديا" وحضاريا" عالميا" جعل الإنسان المعاصر يشعر بأنه معني بكل ما يحصل على الكرة الأرضية، وبأن كل حدث يؤثر على حياته ومستقبله. وكما تبين له أن تنوع معرفته وثقافته وتجاوزها حدود اختصاصه المباشر يضاعف من فرص نجاحه في عمله اليومي، وتحقيق مصالحه في عالم تتغير فيه باستمرار ظروف العمل وشروط الإنتاج وأدواته</w:t>
      </w:r>
      <w:r>
        <w:rPr>
          <w:rFonts w:cs="Simplified Arabic"/>
          <w:szCs w:val="26"/>
        </w:rPr>
        <w:t>.</w:t>
      </w:r>
    </w:p>
    <w:p w:rsidR="00C66A16" w:rsidRDefault="00C66A16" w:rsidP="00C66A16">
      <w:pPr>
        <w:shd w:val="clear" w:color="auto" w:fill="FFFF00"/>
        <w:spacing w:after="60"/>
        <w:ind w:firstLine="720"/>
        <w:jc w:val="lowKashida"/>
        <w:rPr>
          <w:rFonts w:cs="Simplified Arabic"/>
          <w:szCs w:val="26"/>
        </w:rPr>
      </w:pPr>
      <w:r>
        <w:rPr>
          <w:rFonts w:cs="Simplified Arabic"/>
          <w:szCs w:val="26"/>
          <w:rtl/>
        </w:rPr>
        <w:t>ومن هذه المنطلقات تبرز أهمية إعداد المتعلم عموما" والتقني خصوصا" لبلوغ مرتبة المواطن العالمي، الملم بالمفاهيم الحديثة والمتغيرات العالمية، والمتفاعل مع كل جديد، دون أن يتنافى ذلك مع مقتضيات الحفاظ على الخصائص الإيجابية للشخصية الوطنية ومقترحات الثقافة العربية للبلاد واسهامها بدور فاعل في العالم</w:t>
      </w:r>
      <w:r>
        <w:rPr>
          <w:rFonts w:cs="Simplified Arabic"/>
          <w:szCs w:val="26"/>
        </w:rPr>
        <w:t>.</w:t>
      </w:r>
    </w:p>
    <w:p w:rsidR="00C66A16" w:rsidRDefault="00C66A16" w:rsidP="00C66A16">
      <w:pPr>
        <w:shd w:val="clear" w:color="auto" w:fill="FFFF00"/>
        <w:spacing w:after="60"/>
        <w:ind w:firstLine="720"/>
        <w:jc w:val="lowKashida"/>
        <w:rPr>
          <w:rFonts w:cs="Simplified Arabic"/>
          <w:szCs w:val="26"/>
        </w:rPr>
      </w:pPr>
      <w:r>
        <w:rPr>
          <w:rFonts w:cs="Simplified Arabic"/>
          <w:szCs w:val="26"/>
          <w:rtl/>
        </w:rPr>
        <w:t>وبقدر ما يتاح للمتعلم التقني توسيع دائرة معارفه وتنمية مداركه وحبه للمهنة وإتقانه لها، والإطلاع على المسائل الاقتصادية والتنظيمية والقانونية والإدارية المطروحة، بقدر ما يسهل عليه القيام بأعماله، وتطوير أشغاله ويبقى مواكبا" لتقلبات شروط مزاولة المهنة فيجدد نفسه</w:t>
      </w:r>
      <w:r>
        <w:rPr>
          <w:rFonts w:cs="Simplified Arabic"/>
          <w:szCs w:val="26"/>
        </w:rPr>
        <w:t>.</w:t>
      </w:r>
    </w:p>
    <w:p w:rsidR="00C66A16" w:rsidRDefault="00C66A16" w:rsidP="00C66A16">
      <w:pPr>
        <w:shd w:val="clear" w:color="auto" w:fill="FFFF00"/>
        <w:spacing w:after="60"/>
        <w:ind w:firstLine="720"/>
        <w:jc w:val="lowKashida"/>
        <w:rPr>
          <w:rFonts w:cs="Simplified Arabic"/>
          <w:szCs w:val="26"/>
        </w:rPr>
      </w:pPr>
      <w:r>
        <w:rPr>
          <w:rFonts w:cs="Simplified Arabic"/>
          <w:szCs w:val="26"/>
          <w:rtl/>
        </w:rPr>
        <w:t>فنجاح الأعداد في عالم الاختصاصات المهنية يفرض على كل متدرب الإلمام بما توفره العلوم الاجتماعية من معارف ومهارات يصار إلى إدخالها على المقررات الدراسية، فتدعم تأهيله التقني بإعداد سلوكي يطور الأساليب التي يتبعها في</w:t>
      </w:r>
      <w:r>
        <w:rPr>
          <w:rFonts w:cs="Simplified Arabic"/>
          <w:szCs w:val="26"/>
        </w:rPr>
        <w:t xml:space="preserve"> </w:t>
      </w:r>
      <w:r>
        <w:rPr>
          <w:rFonts w:cs="Simplified Arabic"/>
          <w:szCs w:val="26"/>
          <w:rtl/>
        </w:rPr>
        <w:t>التفكير والعمل والتنظيم</w:t>
      </w:r>
      <w:r>
        <w:rPr>
          <w:rFonts w:cs="Simplified Arabic"/>
          <w:szCs w:val="26"/>
        </w:rPr>
        <w:t>.</w:t>
      </w:r>
    </w:p>
    <w:p w:rsidR="00C66A16" w:rsidRDefault="00C66A16" w:rsidP="00C66A16">
      <w:pPr>
        <w:shd w:val="clear" w:color="auto" w:fill="FFFF00"/>
        <w:spacing w:after="60"/>
        <w:ind w:firstLine="720"/>
        <w:jc w:val="lowKashida"/>
        <w:rPr>
          <w:rFonts w:cs="Simplified Arabic"/>
          <w:szCs w:val="26"/>
        </w:rPr>
      </w:pPr>
      <w:r>
        <w:rPr>
          <w:rFonts w:cs="Simplified Arabic"/>
          <w:szCs w:val="26"/>
          <w:rtl/>
        </w:rPr>
        <w:t>وعليه، يهدف تدريس العلوم الاجتماعية في الثانوية التقنية إلى تحقيق الأهداف العامة التالية</w:t>
      </w:r>
      <w:r>
        <w:rPr>
          <w:rFonts w:cs="Simplified Arabic"/>
          <w:szCs w:val="26"/>
        </w:rPr>
        <w:t>:</w:t>
      </w:r>
    </w:p>
    <w:p w:rsidR="00C66A16" w:rsidRDefault="00C66A16" w:rsidP="00C66A16">
      <w:pPr>
        <w:numPr>
          <w:ilvl w:val="0"/>
          <w:numId w:val="5"/>
        </w:numPr>
        <w:shd w:val="clear" w:color="auto" w:fill="FFFF00"/>
        <w:spacing w:after="60"/>
        <w:ind w:left="357" w:hanging="357"/>
        <w:jc w:val="lowKashida"/>
        <w:rPr>
          <w:rFonts w:cs="Simplified Arabic"/>
          <w:szCs w:val="26"/>
        </w:rPr>
      </w:pPr>
      <w:r>
        <w:rPr>
          <w:rFonts w:cs="Simplified Arabic"/>
          <w:szCs w:val="26"/>
          <w:rtl/>
        </w:rPr>
        <w:t>تمكين المتعلم التقني من إدراك أهمية عمله، وحرصه على إتقانه وتطويره، والمحافظة على أدوات العمل وتأمين صيانتها</w:t>
      </w:r>
      <w:r>
        <w:rPr>
          <w:rFonts w:cs="Simplified Arabic"/>
          <w:szCs w:val="26"/>
        </w:rPr>
        <w:t>.</w:t>
      </w:r>
    </w:p>
    <w:p w:rsidR="00C66A16" w:rsidRDefault="00C66A16" w:rsidP="00C66A16">
      <w:pPr>
        <w:numPr>
          <w:ilvl w:val="0"/>
          <w:numId w:val="6"/>
        </w:numPr>
        <w:shd w:val="clear" w:color="auto" w:fill="FFFF00"/>
        <w:spacing w:after="60"/>
        <w:ind w:left="357" w:hanging="357"/>
        <w:jc w:val="lowKashida"/>
        <w:rPr>
          <w:rFonts w:cs="Simplified Arabic"/>
          <w:szCs w:val="26"/>
        </w:rPr>
      </w:pPr>
      <w:r>
        <w:rPr>
          <w:rFonts w:cs="Simplified Arabic"/>
          <w:szCs w:val="26"/>
          <w:rtl/>
        </w:rPr>
        <w:t>تدريب المتعلم التقني على حسن التعامل مع الآخرين في عمله اليومي، وذلك بتعميق معرفته بخصائص مجتمعه اجتماعيا" واقتصاديا"، وبسمات سكانه</w:t>
      </w:r>
      <w:r>
        <w:rPr>
          <w:rFonts w:cs="Simplified Arabic"/>
          <w:szCs w:val="26"/>
        </w:rPr>
        <w:t>.</w:t>
      </w:r>
    </w:p>
    <w:p w:rsidR="00C66A16" w:rsidRDefault="00C66A16" w:rsidP="00C66A16">
      <w:pPr>
        <w:numPr>
          <w:ilvl w:val="0"/>
          <w:numId w:val="7"/>
        </w:numPr>
        <w:shd w:val="clear" w:color="auto" w:fill="FFFF00"/>
        <w:spacing w:after="60"/>
        <w:ind w:left="357" w:hanging="357"/>
        <w:jc w:val="lowKashida"/>
        <w:rPr>
          <w:rFonts w:cs="Simplified Arabic"/>
          <w:szCs w:val="26"/>
        </w:rPr>
      </w:pPr>
      <w:r>
        <w:rPr>
          <w:rFonts w:cs="Simplified Arabic"/>
          <w:szCs w:val="26"/>
          <w:rtl/>
        </w:rPr>
        <w:t>تزويد المتعلم التقني بالمعلومات اللازمة لتأسيس العمل وشروط ممارسة المهنة، والضمانات والواجبات التي تنجم عنها قانونا</w:t>
      </w:r>
      <w:r>
        <w:rPr>
          <w:rFonts w:cs="Simplified Arabic"/>
          <w:szCs w:val="26"/>
        </w:rPr>
        <w:t>".</w:t>
      </w:r>
    </w:p>
    <w:p w:rsidR="00C66A16" w:rsidRDefault="00C66A16" w:rsidP="00C66A16">
      <w:pPr>
        <w:numPr>
          <w:ilvl w:val="0"/>
          <w:numId w:val="8"/>
        </w:numPr>
        <w:shd w:val="clear" w:color="auto" w:fill="FFFF00"/>
        <w:spacing w:after="60"/>
        <w:ind w:left="357" w:hanging="357"/>
        <w:jc w:val="lowKashida"/>
        <w:rPr>
          <w:rFonts w:cs="Simplified Arabic"/>
          <w:szCs w:val="26"/>
        </w:rPr>
      </w:pPr>
      <w:r>
        <w:rPr>
          <w:rFonts w:cs="Simplified Arabic"/>
          <w:szCs w:val="26"/>
          <w:rtl/>
        </w:rPr>
        <w:t>إطلاع المتعلم التقني على المشكلات الاقتصادية وقضايا العمل المطروحة في مجتمعه، وتعريفه على واقع سوق العمل</w:t>
      </w:r>
      <w:r>
        <w:rPr>
          <w:rFonts w:cs="Simplified Arabic"/>
          <w:szCs w:val="26"/>
        </w:rPr>
        <w:t>.</w:t>
      </w:r>
    </w:p>
    <w:p w:rsidR="00C66A16" w:rsidRDefault="00C66A16" w:rsidP="00C66A16">
      <w:pPr>
        <w:numPr>
          <w:ilvl w:val="0"/>
          <w:numId w:val="9"/>
        </w:numPr>
        <w:shd w:val="clear" w:color="auto" w:fill="FFFF00"/>
        <w:spacing w:after="60"/>
        <w:ind w:left="357" w:hanging="357"/>
        <w:jc w:val="lowKashida"/>
        <w:rPr>
          <w:rFonts w:cs="Simplified Arabic"/>
          <w:szCs w:val="26"/>
        </w:rPr>
      </w:pPr>
      <w:r>
        <w:rPr>
          <w:rFonts w:cs="Simplified Arabic"/>
          <w:szCs w:val="26"/>
          <w:rtl/>
        </w:rPr>
        <w:t>تمكينه من فهم العلاقات المتبادلة ضمن مختلف الانساق القائمة في المجتمع، انطلاقا" من موقعه ضمنها (الأسرة، مؤسسة العمل، مؤسسات المجتمع الأخرى).</w:t>
      </w:r>
    </w:p>
    <w:p w:rsidR="00C66A16" w:rsidRDefault="00C66A16" w:rsidP="00C66A16">
      <w:pPr>
        <w:numPr>
          <w:ilvl w:val="0"/>
          <w:numId w:val="10"/>
        </w:numPr>
        <w:shd w:val="clear" w:color="auto" w:fill="FFFF00"/>
        <w:spacing w:after="60"/>
        <w:ind w:left="357" w:hanging="357"/>
        <w:jc w:val="lowKashida"/>
        <w:rPr>
          <w:rFonts w:cs="Simplified Arabic"/>
          <w:szCs w:val="26"/>
        </w:rPr>
      </w:pPr>
      <w:r>
        <w:rPr>
          <w:rFonts w:cs="Simplified Arabic"/>
          <w:szCs w:val="26"/>
          <w:rtl/>
        </w:rPr>
        <w:lastRenderedPageBreak/>
        <w:t>ترشيد السلوك الاستهلاكي للمتعلم وتنمية شعوره بالمسؤولية لمواجهة الهدر في الوقت والمواد الأولية واستنزاف الموارد والتلوث</w:t>
      </w:r>
      <w:r>
        <w:rPr>
          <w:rFonts w:cs="Simplified Arabic"/>
          <w:szCs w:val="26"/>
        </w:rPr>
        <w:t>.</w:t>
      </w:r>
    </w:p>
    <w:p w:rsidR="00C66A16" w:rsidRDefault="00C66A16" w:rsidP="00C66A16">
      <w:pPr>
        <w:numPr>
          <w:ilvl w:val="0"/>
          <w:numId w:val="11"/>
        </w:numPr>
        <w:shd w:val="clear" w:color="auto" w:fill="FFFF00"/>
        <w:spacing w:after="60"/>
        <w:ind w:left="357" w:hanging="357"/>
        <w:jc w:val="lowKashida"/>
        <w:rPr>
          <w:rFonts w:cs="Simplified Arabic"/>
          <w:szCs w:val="26"/>
        </w:rPr>
      </w:pPr>
      <w:r>
        <w:rPr>
          <w:rFonts w:cs="Simplified Arabic"/>
          <w:szCs w:val="26"/>
          <w:rtl/>
        </w:rPr>
        <w:t>تحسيس المتعلم بأهمية المعارف الاجتماعية والاقتصادية والتنظيمية في لبنان والعالم وبضرورة معر فتها للاندماج مع مؤسسات العمل العالمية</w:t>
      </w:r>
      <w:r>
        <w:rPr>
          <w:rFonts w:cs="Simplified Arabic"/>
          <w:szCs w:val="26"/>
        </w:rPr>
        <w:t>.</w:t>
      </w:r>
    </w:p>
    <w:p w:rsidR="00C66A16" w:rsidRDefault="00C66A16" w:rsidP="00C66A16">
      <w:pPr>
        <w:numPr>
          <w:ilvl w:val="0"/>
          <w:numId w:val="12"/>
        </w:numPr>
        <w:shd w:val="clear" w:color="auto" w:fill="FFFF00"/>
        <w:spacing w:after="60"/>
        <w:ind w:left="357" w:hanging="357"/>
        <w:jc w:val="lowKashida"/>
        <w:rPr>
          <w:rFonts w:cs="Simplified Arabic"/>
          <w:szCs w:val="26"/>
        </w:rPr>
      </w:pPr>
      <w:r>
        <w:rPr>
          <w:rFonts w:cs="Simplified Arabic"/>
          <w:szCs w:val="26"/>
          <w:rtl/>
        </w:rPr>
        <w:t>تعزيز إدراك المتعلم بقيم الأخلاق المهنية والضمير المسلكي من أمانة وصدق وتجنب الغش</w:t>
      </w:r>
      <w:r>
        <w:rPr>
          <w:rFonts w:cs="Simplified Arabic"/>
          <w:szCs w:val="26"/>
        </w:rPr>
        <w:t>.</w:t>
      </w:r>
    </w:p>
    <w:p w:rsidR="00C66A16" w:rsidRDefault="00C66A16" w:rsidP="00C66A16">
      <w:pPr>
        <w:numPr>
          <w:ilvl w:val="0"/>
          <w:numId w:val="13"/>
        </w:numPr>
        <w:shd w:val="clear" w:color="auto" w:fill="FFFF00"/>
        <w:spacing w:after="60"/>
        <w:ind w:left="357" w:hanging="357"/>
        <w:jc w:val="lowKashida"/>
        <w:rPr>
          <w:rFonts w:cs="Simplified Arabic"/>
          <w:szCs w:val="26"/>
          <w:rtl/>
        </w:rPr>
      </w:pPr>
      <w:r>
        <w:rPr>
          <w:rFonts w:cs="Simplified Arabic"/>
          <w:szCs w:val="26"/>
          <w:rtl/>
        </w:rPr>
        <w:t>إدراك المتعلم التقني لأهمية اتخاذ التدابير الاحترازية لتأمين السلامة العامة وسلامته الشخصية وعدم تعريض الآخرين للأخطار</w:t>
      </w:r>
      <w:r>
        <w:rPr>
          <w:rFonts w:cs="Simplified Arabic"/>
          <w:szCs w:val="26"/>
        </w:rPr>
        <w:t>.</w:t>
      </w:r>
    </w:p>
    <w:p w:rsidR="00C66A16" w:rsidRDefault="00C66A16" w:rsidP="00C66A16">
      <w:pPr>
        <w:pStyle w:val="Heading7"/>
        <w:shd w:val="clear" w:color="auto" w:fill="FFFF00"/>
        <w:rPr>
          <w:rtl/>
        </w:rPr>
      </w:pPr>
      <w:r>
        <w:rPr>
          <w:rtl/>
        </w:rPr>
        <w:t>الكفايات</w:t>
      </w:r>
    </w:p>
    <w:p w:rsidR="00C66A16" w:rsidRDefault="00C66A16" w:rsidP="00C66A16">
      <w:pPr>
        <w:shd w:val="clear" w:color="auto" w:fill="FFFF00"/>
        <w:spacing w:after="60"/>
        <w:jc w:val="lowKashida"/>
        <w:rPr>
          <w:rFonts w:cs="Simplified Arabic"/>
          <w:szCs w:val="26"/>
          <w:rtl/>
        </w:rPr>
      </w:pPr>
      <w:r>
        <w:rPr>
          <w:rFonts w:cs="Simplified Arabic"/>
          <w:szCs w:val="26"/>
          <w:rtl/>
        </w:rPr>
        <w:tab/>
        <w:t>هي الغايات المتنوعة القريبة والبعيدة المدى، والتي تهدف مادة العلوم الاجتماعية إلي تحقيقها عند المتعلم بعد الانتهاء من مرحلة الإعداد، لذلك يتوجب على الطالب أن يحقق الأهداف التالية:</w:t>
      </w:r>
    </w:p>
    <w:p w:rsidR="00C66A16" w:rsidRDefault="00C66A16" w:rsidP="00C66A16">
      <w:pPr>
        <w:shd w:val="clear" w:color="auto" w:fill="FFFF00"/>
        <w:spacing w:before="120" w:after="60"/>
        <w:jc w:val="lowKashida"/>
        <w:rPr>
          <w:rFonts w:cs="Simplified Arabic"/>
          <w:szCs w:val="26"/>
          <w:rtl/>
        </w:rPr>
      </w:pPr>
      <w:r>
        <w:rPr>
          <w:rFonts w:cs="Simplified Arabic"/>
          <w:b/>
          <w:bCs/>
          <w:szCs w:val="26"/>
          <w:rtl/>
        </w:rPr>
        <w:t>أ- يتذكر المعلومات</w:t>
      </w:r>
      <w:r>
        <w:rPr>
          <w:rFonts w:cs="Simplified Arabic"/>
          <w:szCs w:val="26"/>
          <w:rtl/>
        </w:rPr>
        <w:t>:</w:t>
      </w:r>
      <w:r>
        <w:rPr>
          <w:rFonts w:cs="Simplified Arabic"/>
          <w:szCs w:val="26"/>
          <w:rtl/>
        </w:rPr>
        <w:tab/>
        <w:t>(يذكر - يحدد - يتعرف إلى - يصف - يختار)</w:t>
      </w:r>
    </w:p>
    <w:p w:rsidR="00C66A16" w:rsidRDefault="00C66A16" w:rsidP="00C66A16">
      <w:pPr>
        <w:shd w:val="clear" w:color="auto" w:fill="FFFF00"/>
        <w:spacing w:after="60"/>
        <w:ind w:firstLine="720"/>
        <w:jc w:val="lowKashida"/>
        <w:rPr>
          <w:rFonts w:cs="Simplified Arabic"/>
          <w:szCs w:val="26"/>
          <w:rtl/>
        </w:rPr>
      </w:pPr>
      <w:r>
        <w:rPr>
          <w:rFonts w:cs="Simplified Arabic"/>
          <w:szCs w:val="26"/>
          <w:rtl/>
        </w:rPr>
        <w:tab/>
      </w:r>
      <w:r>
        <w:rPr>
          <w:rFonts w:cs="Simplified Arabic"/>
          <w:szCs w:val="26"/>
          <w:rtl/>
        </w:rPr>
        <w:tab/>
        <w:t>يعرف المصطلحات والحقائق والمفاهيم والقوانين</w:t>
      </w:r>
    </w:p>
    <w:p w:rsidR="00C66A16" w:rsidRDefault="00C66A16" w:rsidP="00C66A16">
      <w:pPr>
        <w:shd w:val="clear" w:color="auto" w:fill="FFFF00"/>
        <w:spacing w:before="120" w:after="60"/>
        <w:jc w:val="lowKashida"/>
        <w:rPr>
          <w:rFonts w:cs="Simplified Arabic"/>
          <w:b/>
          <w:bCs/>
          <w:szCs w:val="26"/>
          <w:rtl/>
        </w:rPr>
      </w:pPr>
      <w:r>
        <w:rPr>
          <w:rFonts w:cs="Simplified Arabic"/>
          <w:b/>
          <w:bCs/>
          <w:szCs w:val="26"/>
          <w:rtl/>
        </w:rPr>
        <w:t xml:space="preserve">ب- مستوى الفهم </w:t>
      </w:r>
      <w:r>
        <w:rPr>
          <w:rFonts w:ascii="Arial" w:hAnsi="Arial" w:cs="Simplified Arabic"/>
          <w:b/>
          <w:bCs/>
          <w:szCs w:val="26"/>
        </w:rPr>
        <w:t>: (Compréhension)</w:t>
      </w:r>
      <w:r>
        <w:rPr>
          <w:rFonts w:ascii="Arial" w:hAnsi="Arial" w:cs="Simplified Arabic"/>
          <w:b/>
          <w:bCs/>
          <w:szCs w:val="26"/>
          <w:rtl/>
        </w:rPr>
        <w:t xml:space="preserve"> </w:t>
      </w:r>
    </w:p>
    <w:p w:rsidR="00C66A16" w:rsidRDefault="00C66A16" w:rsidP="00C66A16">
      <w:pPr>
        <w:shd w:val="clear" w:color="auto" w:fill="FFFF00"/>
        <w:spacing w:after="60"/>
        <w:ind w:firstLine="720"/>
        <w:jc w:val="lowKashida"/>
        <w:rPr>
          <w:rFonts w:cs="Simplified Arabic"/>
          <w:szCs w:val="26"/>
          <w:rtl/>
        </w:rPr>
      </w:pPr>
      <w:r>
        <w:rPr>
          <w:rFonts w:cs="Simplified Arabic"/>
          <w:szCs w:val="26"/>
          <w:rtl/>
        </w:rPr>
        <w:t>يفهم الحقائق والقوانين ويفسر المصطلحات، يفسر الرسوم البيانية والجداول والقواعد العلمية، ثم يخطط الرسوم مع اتجاهاتها على أوراق ملليمترية</w:t>
      </w:r>
    </w:p>
    <w:p w:rsidR="00C66A16" w:rsidRDefault="00C66A16" w:rsidP="00C66A16">
      <w:pPr>
        <w:shd w:val="clear" w:color="auto" w:fill="FFFF00"/>
        <w:spacing w:before="120" w:after="60"/>
        <w:jc w:val="lowKashida"/>
        <w:rPr>
          <w:rFonts w:cs="Simplified Arabic"/>
          <w:b/>
          <w:bCs/>
          <w:szCs w:val="26"/>
          <w:rtl/>
        </w:rPr>
      </w:pPr>
      <w:r>
        <w:rPr>
          <w:rFonts w:cs="Simplified Arabic"/>
          <w:b/>
          <w:bCs/>
          <w:szCs w:val="26"/>
          <w:rtl/>
        </w:rPr>
        <w:t xml:space="preserve">ج- مستوى التطبيق </w:t>
      </w:r>
      <w:r>
        <w:rPr>
          <w:rFonts w:ascii="Arial" w:hAnsi="Arial" w:cs="Simplified Arabic"/>
          <w:b/>
          <w:bCs/>
          <w:szCs w:val="26"/>
        </w:rPr>
        <w:t>(Application)</w:t>
      </w:r>
      <w:r>
        <w:rPr>
          <w:rFonts w:ascii="Arial" w:hAnsi="Arial" w:cs="Simplified Arabic"/>
          <w:b/>
          <w:bCs/>
          <w:szCs w:val="26"/>
          <w:rtl/>
        </w:rPr>
        <w:t>:</w:t>
      </w:r>
    </w:p>
    <w:p w:rsidR="00C66A16" w:rsidRDefault="00C66A16" w:rsidP="00C66A16">
      <w:pPr>
        <w:shd w:val="clear" w:color="auto" w:fill="FFFF00"/>
        <w:spacing w:after="60"/>
        <w:ind w:firstLine="720"/>
        <w:jc w:val="lowKashida"/>
        <w:rPr>
          <w:rFonts w:cs="Simplified Arabic"/>
          <w:szCs w:val="26"/>
          <w:rtl/>
        </w:rPr>
      </w:pPr>
      <w:r>
        <w:rPr>
          <w:rFonts w:cs="Simplified Arabic"/>
          <w:szCs w:val="26"/>
          <w:rtl/>
        </w:rPr>
        <w:t>تطبيق المفاهيم والقوانين (إعداد البيانات، والجداول، والرسوم البيانية)</w:t>
      </w:r>
    </w:p>
    <w:p w:rsidR="00C66A16" w:rsidRDefault="00C66A16" w:rsidP="00C66A16">
      <w:pPr>
        <w:shd w:val="clear" w:color="auto" w:fill="FFFF00"/>
        <w:spacing w:before="120" w:after="60"/>
        <w:jc w:val="lowKashida"/>
        <w:rPr>
          <w:rFonts w:cs="Simplified Arabic"/>
          <w:b/>
          <w:bCs/>
          <w:szCs w:val="26"/>
          <w:rtl/>
        </w:rPr>
      </w:pPr>
      <w:r>
        <w:rPr>
          <w:rFonts w:cs="Simplified Arabic"/>
          <w:b/>
          <w:bCs/>
          <w:szCs w:val="26"/>
          <w:rtl/>
        </w:rPr>
        <w:t xml:space="preserve">د- مستوى التحليل </w:t>
      </w:r>
      <w:r>
        <w:rPr>
          <w:rFonts w:ascii="Arial" w:hAnsi="Arial" w:cs="Simplified Arabic"/>
          <w:b/>
          <w:bCs/>
          <w:szCs w:val="26"/>
        </w:rPr>
        <w:t>(Analyse)</w:t>
      </w:r>
      <w:r>
        <w:rPr>
          <w:rFonts w:ascii="Arial" w:hAnsi="Arial" w:cs="Simplified Arabic"/>
          <w:b/>
          <w:bCs/>
          <w:szCs w:val="26"/>
          <w:rtl/>
        </w:rPr>
        <w:t>:</w:t>
      </w:r>
    </w:p>
    <w:p w:rsidR="00C66A16" w:rsidRDefault="00C66A16" w:rsidP="00C66A16">
      <w:pPr>
        <w:shd w:val="clear" w:color="auto" w:fill="FFFF00"/>
        <w:spacing w:after="60"/>
        <w:ind w:firstLine="720"/>
        <w:jc w:val="lowKashida"/>
        <w:rPr>
          <w:rFonts w:cs="Simplified Arabic"/>
          <w:szCs w:val="26"/>
          <w:rtl/>
        </w:rPr>
      </w:pPr>
      <w:r>
        <w:rPr>
          <w:rFonts w:cs="Simplified Arabic"/>
          <w:szCs w:val="26"/>
          <w:rtl/>
        </w:rPr>
        <w:t>تحليل الجداول والبيانات والنصوص المختارة، إلى مكوناتها الأساسية والجزئية لفهم تنظيمها، والتعرف على العلاقات بينها</w:t>
      </w:r>
    </w:p>
    <w:p w:rsidR="00C66A16" w:rsidRDefault="00C66A16" w:rsidP="00C66A16">
      <w:pPr>
        <w:shd w:val="clear" w:color="auto" w:fill="FFFF00"/>
        <w:spacing w:before="120" w:after="60"/>
        <w:jc w:val="lowKashida"/>
        <w:rPr>
          <w:rFonts w:cs="Simplified Arabic"/>
          <w:b/>
          <w:bCs/>
          <w:szCs w:val="26"/>
          <w:rtl/>
        </w:rPr>
      </w:pPr>
      <w:r>
        <w:rPr>
          <w:rFonts w:cs="Simplified Arabic"/>
          <w:b/>
          <w:bCs/>
          <w:szCs w:val="26"/>
          <w:rtl/>
        </w:rPr>
        <w:br w:type="page"/>
      </w:r>
      <w:r>
        <w:rPr>
          <w:rFonts w:cs="Simplified Arabic"/>
          <w:b/>
          <w:bCs/>
          <w:szCs w:val="26"/>
          <w:rtl/>
        </w:rPr>
        <w:lastRenderedPageBreak/>
        <w:t xml:space="preserve">هـ- مستوى التركيب </w:t>
      </w:r>
      <w:r>
        <w:rPr>
          <w:rFonts w:ascii="Arial" w:hAnsi="Arial" w:cs="Simplified Arabic"/>
          <w:b/>
          <w:bCs/>
          <w:szCs w:val="26"/>
        </w:rPr>
        <w:t>(Synthèse)</w:t>
      </w:r>
      <w:r>
        <w:rPr>
          <w:rFonts w:ascii="Arial" w:hAnsi="Arial" w:cs="Simplified Arabic"/>
          <w:b/>
          <w:bCs/>
          <w:szCs w:val="26"/>
          <w:rtl/>
        </w:rPr>
        <w:t>:</w:t>
      </w:r>
    </w:p>
    <w:p w:rsidR="00C66A16" w:rsidRDefault="00C66A16" w:rsidP="00C66A16">
      <w:pPr>
        <w:shd w:val="clear" w:color="auto" w:fill="FFFF00"/>
        <w:spacing w:after="60"/>
        <w:ind w:firstLine="720"/>
        <w:jc w:val="lowKashida"/>
        <w:rPr>
          <w:rFonts w:cs="Simplified Arabic"/>
          <w:szCs w:val="26"/>
          <w:rtl/>
        </w:rPr>
      </w:pPr>
      <w:r>
        <w:rPr>
          <w:rFonts w:cs="Simplified Arabic"/>
          <w:szCs w:val="26"/>
          <w:rtl/>
        </w:rPr>
        <w:t>(يصنف - يجمع - يصمم - يشرح - يلخص-…) وضع أجزاء الموضوع معا" (بحث مشروع - اقتراح خطة…)</w:t>
      </w:r>
    </w:p>
    <w:p w:rsidR="00C66A16" w:rsidRDefault="00C66A16" w:rsidP="00C66A16">
      <w:pPr>
        <w:shd w:val="clear" w:color="auto" w:fill="FFFF00"/>
        <w:spacing w:before="120" w:after="60"/>
        <w:jc w:val="lowKashida"/>
        <w:rPr>
          <w:rFonts w:cs="Simplified Arabic"/>
          <w:b/>
          <w:bCs/>
          <w:szCs w:val="26"/>
          <w:rtl/>
        </w:rPr>
      </w:pPr>
      <w:r>
        <w:rPr>
          <w:rFonts w:cs="Simplified Arabic"/>
          <w:b/>
          <w:bCs/>
          <w:szCs w:val="26"/>
          <w:rtl/>
        </w:rPr>
        <w:t xml:space="preserve">و- التقييم </w:t>
      </w:r>
      <w:r>
        <w:rPr>
          <w:rFonts w:ascii="Arial" w:hAnsi="Arial" w:cs="Simplified Arabic"/>
          <w:b/>
          <w:bCs/>
          <w:szCs w:val="26"/>
        </w:rPr>
        <w:t>(Evaluation)</w:t>
      </w:r>
      <w:r>
        <w:rPr>
          <w:rFonts w:ascii="Arial" w:hAnsi="Arial" w:cs="Simplified Arabic"/>
          <w:b/>
          <w:bCs/>
          <w:szCs w:val="26"/>
          <w:rtl/>
        </w:rPr>
        <w:t>:</w:t>
      </w:r>
    </w:p>
    <w:p w:rsidR="00C66A16" w:rsidRDefault="00C66A16" w:rsidP="00C66A16">
      <w:pPr>
        <w:shd w:val="clear" w:color="auto" w:fill="FFFF00"/>
        <w:spacing w:after="60"/>
        <w:ind w:firstLine="720"/>
        <w:jc w:val="lowKashida"/>
        <w:rPr>
          <w:rFonts w:cs="Simplified Arabic"/>
          <w:szCs w:val="26"/>
          <w:rtl/>
        </w:rPr>
      </w:pPr>
      <w:r>
        <w:rPr>
          <w:rFonts w:cs="Simplified Arabic"/>
          <w:szCs w:val="26"/>
          <w:rtl/>
        </w:rPr>
        <w:t>(يميز - يبرر - يقارن - يعلل - يربط ) وهي القدرة على الحكم مثلا" (يقيم مدى استناد نتائج بحث معين على بيانات وإحصاءات دقيقة، أو يقدر عمل معين لجهود الدولة أو مؤسسة لتطوير مشروع ما باستخدام معايير معينة مثل مساهمتها في رفع مستوى الدخل الوطني أو رفع مستوى دخل الفرد أو زيادة إنتاج مؤسسة، الخ …)</w:t>
      </w:r>
    </w:p>
    <w:p w:rsidR="00C66A16" w:rsidRDefault="00C66A16" w:rsidP="00C66A16">
      <w:pPr>
        <w:pStyle w:val="Heading7"/>
        <w:shd w:val="clear" w:color="auto" w:fill="FFFF00"/>
        <w:rPr>
          <w:rtl/>
        </w:rPr>
      </w:pPr>
      <w:bookmarkStart w:id="2" w:name="_Toc458268455"/>
      <w:r>
        <w:rPr>
          <w:rtl/>
        </w:rPr>
        <w:t>طرق تدريس مادة العلوم الاجتماعية</w:t>
      </w:r>
      <w:bookmarkEnd w:id="2"/>
    </w:p>
    <w:p w:rsidR="00C66A16" w:rsidRDefault="00C66A16" w:rsidP="00C66A16">
      <w:pPr>
        <w:pStyle w:val="Heading8"/>
        <w:shd w:val="clear" w:color="auto" w:fill="FFFF00"/>
        <w:rPr>
          <w:rtl/>
        </w:rPr>
      </w:pPr>
      <w:bookmarkStart w:id="3" w:name="_Toc458268456"/>
      <w:r>
        <w:rPr>
          <w:rtl/>
        </w:rPr>
        <w:t>ما هي طرق التدريس</w:t>
      </w:r>
      <w:r>
        <w:t>:</w:t>
      </w:r>
      <w:bookmarkEnd w:id="3"/>
      <w:r>
        <w:t xml:space="preserve"> </w:t>
      </w:r>
    </w:p>
    <w:p w:rsidR="00C66A16" w:rsidRDefault="00C66A16" w:rsidP="00C66A16">
      <w:pPr>
        <w:shd w:val="clear" w:color="auto" w:fill="FFFF00"/>
        <w:spacing w:after="60"/>
        <w:ind w:left="283"/>
        <w:jc w:val="lowKashida"/>
        <w:rPr>
          <w:rFonts w:cs="Simplified Arabic"/>
          <w:sz w:val="24"/>
          <w:szCs w:val="26"/>
        </w:rPr>
      </w:pPr>
      <w:r>
        <w:rPr>
          <w:rFonts w:cs="Simplified Arabic"/>
          <w:sz w:val="24"/>
          <w:szCs w:val="26"/>
          <w:rtl/>
        </w:rPr>
        <w:t>هي مجموعة الإجراءات والعمليات والتقنيات المستخدمة خلال العملية التعليمية الهادفة إلى أحداث تغييرات سلوكية متمثلة باكتساب معارف ومهارات ومواقف محددة كافية لاداء المهمات المطلوبة لاحقا" من</w:t>
      </w:r>
      <w:r>
        <w:rPr>
          <w:rFonts w:cs="Simplified Arabic"/>
          <w:sz w:val="24"/>
          <w:szCs w:val="26"/>
        </w:rPr>
        <w:t xml:space="preserve"> </w:t>
      </w:r>
      <w:r>
        <w:rPr>
          <w:rFonts w:cs="Simplified Arabic"/>
          <w:sz w:val="24"/>
          <w:szCs w:val="26"/>
          <w:rtl/>
        </w:rPr>
        <w:t>المتعلم</w:t>
      </w:r>
      <w:r>
        <w:rPr>
          <w:rFonts w:cs="Simplified Arabic"/>
          <w:sz w:val="24"/>
          <w:szCs w:val="26"/>
        </w:rPr>
        <w:t xml:space="preserve"> (</w:t>
      </w:r>
      <w:r>
        <w:rPr>
          <w:rFonts w:ascii="Arial" w:hAnsi="Arial" w:cs="Simplified Arabic"/>
          <w:sz w:val="22"/>
          <w:szCs w:val="26"/>
        </w:rPr>
        <w:t>Savoir faire, Savoir être</w:t>
      </w:r>
      <w:r>
        <w:rPr>
          <w:rFonts w:cs="Simplified Arabic"/>
          <w:sz w:val="24"/>
          <w:szCs w:val="26"/>
        </w:rPr>
        <w:t>).</w:t>
      </w:r>
    </w:p>
    <w:p w:rsidR="00C66A16" w:rsidRDefault="00C66A16" w:rsidP="00C66A16">
      <w:pPr>
        <w:shd w:val="clear" w:color="auto" w:fill="FFFF00"/>
        <w:spacing w:after="60"/>
        <w:ind w:left="283" w:firstLine="437"/>
        <w:jc w:val="lowKashida"/>
        <w:rPr>
          <w:rFonts w:cs="Simplified Arabic"/>
          <w:sz w:val="24"/>
          <w:szCs w:val="26"/>
        </w:rPr>
      </w:pPr>
      <w:r>
        <w:rPr>
          <w:rFonts w:cs="Simplified Arabic"/>
          <w:sz w:val="24"/>
          <w:szCs w:val="26"/>
          <w:rtl/>
        </w:rPr>
        <w:t>ويستحسن عند اختيار طريقة تدريس ما، أن تتوفر للمتعلمين الشروط التربوية التالية</w:t>
      </w:r>
      <w:r>
        <w:rPr>
          <w:rFonts w:cs="Simplified Arabic"/>
          <w:sz w:val="24"/>
          <w:szCs w:val="26"/>
        </w:rPr>
        <w:t>:</w:t>
      </w:r>
    </w:p>
    <w:p w:rsidR="00C66A16" w:rsidRDefault="00C66A16" w:rsidP="00C66A16">
      <w:pPr>
        <w:numPr>
          <w:ilvl w:val="0"/>
          <w:numId w:val="4"/>
        </w:numPr>
        <w:shd w:val="clear" w:color="auto" w:fill="FFFF00"/>
        <w:spacing w:after="60"/>
        <w:ind w:left="360"/>
        <w:jc w:val="lowKashida"/>
        <w:rPr>
          <w:rFonts w:cs="Simplified Arabic"/>
          <w:sz w:val="24"/>
          <w:szCs w:val="26"/>
        </w:rPr>
      </w:pPr>
      <w:r>
        <w:rPr>
          <w:rFonts w:cs="Simplified Arabic"/>
          <w:szCs w:val="26"/>
          <w:rtl/>
        </w:rPr>
        <w:t>إثارة الدوافع عند الطلاب</w:t>
      </w:r>
      <w:r>
        <w:rPr>
          <w:rFonts w:cs="Simplified Arabic"/>
          <w:szCs w:val="26"/>
        </w:rPr>
        <w:t xml:space="preserve"> </w:t>
      </w:r>
      <w:r>
        <w:rPr>
          <w:rFonts w:cs="Simplified Arabic"/>
          <w:sz w:val="24"/>
          <w:szCs w:val="26"/>
        </w:rPr>
        <w:t>(</w:t>
      </w:r>
      <w:r>
        <w:rPr>
          <w:rFonts w:ascii="Arial" w:hAnsi="Arial" w:cs="Simplified Arabic"/>
          <w:sz w:val="22"/>
          <w:szCs w:val="26"/>
        </w:rPr>
        <w:t>Motivation</w:t>
      </w:r>
      <w:r>
        <w:rPr>
          <w:rFonts w:cs="Simplified Arabic"/>
          <w:sz w:val="24"/>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حثهم على المشاركة الفاعلة</w:t>
      </w:r>
      <w:r>
        <w:rPr>
          <w:rFonts w:cs="Simplified Arabic"/>
          <w:sz w:val="24"/>
          <w:szCs w:val="26"/>
        </w:rPr>
        <w:t xml:space="preserve"> (</w:t>
      </w:r>
      <w:r>
        <w:rPr>
          <w:rFonts w:ascii="Arial" w:hAnsi="Arial" w:cs="Simplified Arabic"/>
          <w:sz w:val="22"/>
          <w:szCs w:val="26"/>
        </w:rPr>
        <w:t>Participation</w:t>
      </w:r>
      <w:r>
        <w:rPr>
          <w:rFonts w:cs="Simplified Arabic"/>
          <w:sz w:val="24"/>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السماح لهم بالمقاربة الشخصية للمواضيع</w:t>
      </w:r>
      <w:r>
        <w:rPr>
          <w:rFonts w:cs="Simplified Arabic"/>
          <w:szCs w:val="26"/>
        </w:rPr>
        <w:t xml:space="preserve"> </w:t>
      </w:r>
      <w:r>
        <w:rPr>
          <w:rFonts w:cs="Simplified Arabic"/>
          <w:sz w:val="24"/>
          <w:szCs w:val="26"/>
        </w:rPr>
        <w:t>(</w:t>
      </w:r>
      <w:r>
        <w:rPr>
          <w:rFonts w:ascii="Arial" w:hAnsi="Arial" w:cs="Simplified Arabic"/>
          <w:sz w:val="22"/>
          <w:szCs w:val="26"/>
        </w:rPr>
        <w:t>Approche personnelle</w:t>
      </w:r>
      <w:r>
        <w:rPr>
          <w:rFonts w:cs="Simplified Arabic"/>
          <w:sz w:val="24"/>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المساعدة على معالجة المواضيع وفق بنية متماسكة</w:t>
      </w:r>
      <w:r>
        <w:rPr>
          <w:rFonts w:cs="Simplified Arabic"/>
          <w:szCs w:val="26"/>
        </w:rPr>
        <w:t xml:space="preserve"> </w:t>
      </w:r>
      <w:r>
        <w:rPr>
          <w:rFonts w:cs="Simplified Arabic"/>
          <w:sz w:val="24"/>
          <w:szCs w:val="26"/>
        </w:rPr>
        <w:t>(</w:t>
      </w:r>
      <w:r>
        <w:rPr>
          <w:rFonts w:ascii="Arial" w:hAnsi="Arial" w:cs="Simplified Arabic"/>
          <w:sz w:val="22"/>
          <w:szCs w:val="26"/>
        </w:rPr>
        <w:t>Structuration</w:t>
      </w:r>
      <w:r>
        <w:rPr>
          <w:rFonts w:cs="Simplified Arabic"/>
          <w:sz w:val="24"/>
          <w:szCs w:val="26"/>
        </w:rPr>
        <w:t>)</w:t>
      </w:r>
    </w:p>
    <w:p w:rsidR="00C66A16" w:rsidRDefault="00C66A16" w:rsidP="00C66A16">
      <w:pPr>
        <w:numPr>
          <w:ilvl w:val="0"/>
          <w:numId w:val="4"/>
        </w:numPr>
        <w:shd w:val="clear" w:color="auto" w:fill="FFFF00"/>
        <w:spacing w:after="60"/>
        <w:ind w:left="360"/>
        <w:jc w:val="lowKashida"/>
        <w:rPr>
          <w:rFonts w:cs="Simplified Arabic"/>
          <w:sz w:val="24"/>
          <w:szCs w:val="26"/>
        </w:rPr>
      </w:pPr>
      <w:r>
        <w:rPr>
          <w:rFonts w:cs="Simplified Arabic"/>
          <w:szCs w:val="26"/>
          <w:rtl/>
        </w:rPr>
        <w:t xml:space="preserve">القياس الدائم للصدى المرجع (التغذية المرتدة </w:t>
      </w:r>
      <w:r>
        <w:rPr>
          <w:rFonts w:cs="Simplified Arabic"/>
          <w:szCs w:val="26"/>
        </w:rPr>
        <w:t xml:space="preserve">  </w:t>
      </w:r>
      <w:r>
        <w:rPr>
          <w:rFonts w:cs="Simplified Arabic"/>
          <w:sz w:val="24"/>
          <w:szCs w:val="26"/>
        </w:rPr>
        <w:t>(</w:t>
      </w:r>
      <w:proofErr w:type="spellStart"/>
      <w:r>
        <w:rPr>
          <w:rFonts w:ascii="Arial" w:hAnsi="Arial" w:cs="Simplified Arabic"/>
          <w:sz w:val="22"/>
          <w:szCs w:val="26"/>
        </w:rPr>
        <w:t>Feed</w:t>
      </w:r>
      <w:proofErr w:type="spellEnd"/>
      <w:r>
        <w:rPr>
          <w:rFonts w:ascii="Arial" w:hAnsi="Arial" w:cs="Simplified Arabic"/>
          <w:sz w:val="22"/>
          <w:szCs w:val="26"/>
        </w:rPr>
        <w:t xml:space="preserve"> back</w:t>
      </w:r>
      <w:r>
        <w:rPr>
          <w:rFonts w:cs="Simplified Arabic"/>
          <w:sz w:val="24"/>
          <w:szCs w:val="26"/>
        </w:rPr>
        <w:t>)</w:t>
      </w:r>
      <w:r>
        <w:rPr>
          <w:rFonts w:cs="Simplified Arabic"/>
          <w:sz w:val="24"/>
          <w:szCs w:val="26"/>
          <w:rtl/>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 xml:space="preserve">السماح بإمكانية التطبيق العملي للمهارات المكتسبة </w:t>
      </w:r>
      <w:r>
        <w:rPr>
          <w:rFonts w:cs="Simplified Arabic"/>
          <w:szCs w:val="26"/>
        </w:rPr>
        <w:t xml:space="preserve"> </w:t>
      </w:r>
      <w:r>
        <w:rPr>
          <w:rFonts w:cs="Simplified Arabic"/>
          <w:sz w:val="24"/>
          <w:szCs w:val="26"/>
        </w:rPr>
        <w:t>(</w:t>
      </w:r>
      <w:r>
        <w:rPr>
          <w:rFonts w:ascii="Arial" w:hAnsi="Arial" w:cs="Simplified Arabic"/>
          <w:sz w:val="22"/>
          <w:szCs w:val="26"/>
        </w:rPr>
        <w:t>Application</w:t>
      </w:r>
      <w:r>
        <w:rPr>
          <w:rFonts w:cs="Simplified Arabic"/>
          <w:sz w:val="24"/>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 xml:space="preserve">تنمية الروح الابتكارية لدى الطلاب </w:t>
      </w:r>
      <w:r>
        <w:rPr>
          <w:rFonts w:cs="Simplified Arabic"/>
          <w:szCs w:val="26"/>
        </w:rPr>
        <w:t xml:space="preserve"> (</w:t>
      </w:r>
      <w:r>
        <w:rPr>
          <w:rFonts w:ascii="Arial" w:hAnsi="Arial" w:cs="Simplified Arabic"/>
          <w:sz w:val="22"/>
          <w:szCs w:val="26"/>
        </w:rPr>
        <w:t>Créativité</w:t>
      </w:r>
      <w:r>
        <w:rPr>
          <w:rFonts w:cs="Simplified Arabic"/>
          <w:szCs w:val="26"/>
        </w:rPr>
        <w:t xml:space="preserve">) </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خلق أجواء مؤاتية للتواصل</w:t>
      </w:r>
      <w:r>
        <w:rPr>
          <w:rFonts w:cs="Simplified Arabic"/>
          <w:szCs w:val="26"/>
        </w:rPr>
        <w:t xml:space="preserve"> </w:t>
      </w:r>
      <w:r>
        <w:rPr>
          <w:rFonts w:cs="Simplified Arabic"/>
          <w:szCs w:val="26"/>
          <w:rtl/>
        </w:rPr>
        <w:t xml:space="preserve">والحوار بين الطلاب أثناء الدرس </w:t>
      </w:r>
      <w:r>
        <w:rPr>
          <w:rFonts w:cs="Simplified Arabic"/>
          <w:szCs w:val="26"/>
        </w:rPr>
        <w:t xml:space="preserve"> (</w:t>
      </w:r>
      <w:r>
        <w:rPr>
          <w:rFonts w:ascii="Arial" w:hAnsi="Arial" w:cs="Simplified Arabic"/>
          <w:sz w:val="22"/>
          <w:szCs w:val="26"/>
        </w:rPr>
        <w:t>Communication</w:t>
      </w:r>
      <w:r>
        <w:rPr>
          <w:rFonts w:cs="Simplified Arabic"/>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 xml:space="preserve">تثبيت المواقف الوجدانية وصولا" الى ممارستها وتحسينها </w:t>
      </w:r>
      <w:r>
        <w:rPr>
          <w:rFonts w:cs="Simplified Arabic"/>
          <w:szCs w:val="26"/>
        </w:rPr>
        <w:t xml:space="preserve"> (</w:t>
      </w:r>
      <w:r>
        <w:rPr>
          <w:rFonts w:ascii="Arial" w:hAnsi="Arial" w:cs="Simplified Arabic"/>
          <w:sz w:val="22"/>
          <w:szCs w:val="26"/>
        </w:rPr>
        <w:t>Renforcement des attitudes</w:t>
      </w:r>
      <w:r>
        <w:rPr>
          <w:rFonts w:cs="Simplified Arabic"/>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تشجيع المبادرة إلى اقتراح الحلول ووضع سبل تحقيقها</w:t>
      </w:r>
      <w:r>
        <w:rPr>
          <w:rFonts w:cs="Simplified Arabic"/>
          <w:szCs w:val="26"/>
        </w:rPr>
        <w:t xml:space="preserve"> </w:t>
      </w:r>
    </w:p>
    <w:p w:rsidR="00C66A16" w:rsidRDefault="00C66A16" w:rsidP="00C66A16">
      <w:pPr>
        <w:shd w:val="clear" w:color="auto" w:fill="FFFF00"/>
        <w:spacing w:after="60"/>
        <w:ind w:right="360" w:firstLine="720"/>
        <w:jc w:val="lowKashida"/>
        <w:rPr>
          <w:rFonts w:cs="Simplified Arabic"/>
          <w:szCs w:val="26"/>
        </w:rPr>
      </w:pPr>
      <w:r>
        <w:rPr>
          <w:rFonts w:cs="Simplified Arabic"/>
          <w:szCs w:val="26"/>
          <w:rtl/>
        </w:rPr>
        <w:t>أما طرق التدريس الممكن اعتمادها في تعليم مادة العلوم الاجتماعية فهي</w:t>
      </w:r>
      <w:r>
        <w:rPr>
          <w:rFonts w:cs="Simplified Arabic"/>
          <w:szCs w:val="26"/>
        </w:rPr>
        <w:t xml:space="preserve"> : </w:t>
      </w:r>
    </w:p>
    <w:p w:rsidR="00C66A16" w:rsidRDefault="00C66A16" w:rsidP="00C66A16">
      <w:pPr>
        <w:numPr>
          <w:ilvl w:val="0"/>
          <w:numId w:val="14"/>
        </w:numPr>
        <w:shd w:val="clear" w:color="auto" w:fill="FFFF00"/>
        <w:spacing w:after="60"/>
        <w:ind w:left="425" w:hanging="425"/>
        <w:jc w:val="lowKashida"/>
        <w:rPr>
          <w:rFonts w:cs="Simplified Arabic"/>
          <w:sz w:val="24"/>
          <w:szCs w:val="26"/>
        </w:rPr>
      </w:pPr>
      <w:r>
        <w:rPr>
          <w:rFonts w:cs="Simplified Arabic"/>
          <w:sz w:val="24"/>
          <w:szCs w:val="26"/>
          <w:rtl/>
        </w:rPr>
        <w:t>أما الطرق التلقينية</w:t>
      </w:r>
      <w:r>
        <w:rPr>
          <w:rFonts w:cs="Simplified Arabic"/>
          <w:sz w:val="24"/>
          <w:szCs w:val="26"/>
        </w:rPr>
        <w:t xml:space="preserve"> (</w:t>
      </w:r>
      <w:r>
        <w:rPr>
          <w:rFonts w:ascii="Arial" w:hAnsi="Arial" w:cs="Simplified Arabic"/>
          <w:sz w:val="22"/>
          <w:szCs w:val="26"/>
        </w:rPr>
        <w:t>Méthodes passives</w:t>
      </w:r>
      <w:r>
        <w:rPr>
          <w:rFonts w:cs="Simplified Arabic"/>
          <w:sz w:val="24"/>
          <w:szCs w:val="26"/>
        </w:rPr>
        <w:t xml:space="preserve">) : </w:t>
      </w:r>
      <w:r>
        <w:rPr>
          <w:rFonts w:cs="Simplified Arabic"/>
          <w:sz w:val="24"/>
          <w:szCs w:val="26"/>
          <w:rtl/>
        </w:rPr>
        <w:t>المحاضرة الالقائية (التلقينية) - المحاضرة النقاشية</w:t>
      </w:r>
    </w:p>
    <w:p w:rsidR="00C66A16" w:rsidRDefault="00C66A16" w:rsidP="00C66A16">
      <w:pPr>
        <w:numPr>
          <w:ilvl w:val="0"/>
          <w:numId w:val="15"/>
        </w:numPr>
        <w:shd w:val="clear" w:color="auto" w:fill="FFFF00"/>
        <w:spacing w:after="60"/>
        <w:ind w:left="425" w:hanging="425"/>
        <w:jc w:val="lowKashida"/>
        <w:rPr>
          <w:rFonts w:cs="Simplified Arabic"/>
          <w:sz w:val="24"/>
          <w:szCs w:val="26"/>
        </w:rPr>
      </w:pPr>
      <w:r>
        <w:rPr>
          <w:rFonts w:cs="Simplified Arabic"/>
          <w:sz w:val="24"/>
          <w:szCs w:val="26"/>
          <w:rtl/>
        </w:rPr>
        <w:t>الطرق الناشطة</w:t>
      </w:r>
      <w:r>
        <w:rPr>
          <w:rFonts w:cs="Simplified Arabic"/>
          <w:sz w:val="24"/>
          <w:szCs w:val="26"/>
        </w:rPr>
        <w:t xml:space="preserve"> (</w:t>
      </w:r>
      <w:r>
        <w:rPr>
          <w:rFonts w:ascii="Arial" w:hAnsi="Arial" w:cs="Simplified Arabic"/>
          <w:sz w:val="22"/>
          <w:szCs w:val="26"/>
        </w:rPr>
        <w:t>Méthodes actives</w:t>
      </w:r>
      <w:r>
        <w:rPr>
          <w:rFonts w:cs="Simplified Arabic"/>
          <w:sz w:val="24"/>
          <w:szCs w:val="26"/>
        </w:rPr>
        <w:t xml:space="preserve">) : </w:t>
      </w:r>
      <w:r>
        <w:rPr>
          <w:rFonts w:cs="Simplified Arabic"/>
          <w:sz w:val="24"/>
          <w:szCs w:val="26"/>
          <w:rtl/>
        </w:rPr>
        <w:t>قدح الأفكار</w:t>
      </w:r>
      <w:r>
        <w:rPr>
          <w:rFonts w:cs="Simplified Arabic"/>
          <w:sz w:val="24"/>
          <w:szCs w:val="26"/>
        </w:rPr>
        <w:t xml:space="preserve"> </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دراسات الحالة</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المشاريع</w:t>
      </w:r>
      <w:r>
        <w:rPr>
          <w:rFonts w:cs="Simplified Arabic"/>
          <w:szCs w:val="26"/>
        </w:rPr>
        <w:t xml:space="preserve"> </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lastRenderedPageBreak/>
        <w:t>الزيارات الميدانية</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النقاش في المجموعات الصغيرة</w:t>
      </w:r>
    </w:p>
    <w:p w:rsidR="00C66A16" w:rsidRDefault="00C66A16" w:rsidP="00C66A16">
      <w:pPr>
        <w:shd w:val="clear" w:color="auto" w:fill="FFFF00"/>
        <w:spacing w:after="60"/>
        <w:ind w:right="360" w:firstLine="720"/>
        <w:jc w:val="lowKashida"/>
        <w:rPr>
          <w:rFonts w:cs="Simplified Arabic"/>
          <w:szCs w:val="26"/>
        </w:rPr>
      </w:pPr>
      <w:r>
        <w:rPr>
          <w:rFonts w:cs="Simplified Arabic"/>
          <w:szCs w:val="26"/>
          <w:rtl/>
        </w:rPr>
        <w:t>ويجب أن تتوفر لدى استعمال هذه الطرق كلها عدة مبادئ تربوية عامة لدى المعلم هي</w:t>
      </w:r>
      <w:r>
        <w:rPr>
          <w:rFonts w:cs="Simplified Arabic"/>
          <w:szCs w:val="26"/>
        </w:rPr>
        <w:t>:</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تحضير الطالب للموضوع الذي يجري مناقشته</w:t>
      </w:r>
      <w:r>
        <w:rPr>
          <w:rFonts w:cs="Simplified Arabic"/>
          <w:szCs w:val="26"/>
        </w:rPr>
        <w:t xml:space="preserve"> </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شرح المصطلحات الأساسية</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الانتقال دائما" من العام الى الخاص في عرض المواضيع وشرحها</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التدرج في الشرح من السهل الى الصعب ومن البسيط الى المركب</w:t>
      </w:r>
    </w:p>
    <w:p w:rsidR="00C66A16" w:rsidRDefault="00C66A16" w:rsidP="00C66A16">
      <w:pPr>
        <w:numPr>
          <w:ilvl w:val="0"/>
          <w:numId w:val="4"/>
        </w:numPr>
        <w:shd w:val="clear" w:color="auto" w:fill="FFFF00"/>
        <w:spacing w:after="60"/>
        <w:ind w:left="360"/>
        <w:jc w:val="lowKashida"/>
        <w:rPr>
          <w:rFonts w:cs="Simplified Arabic"/>
          <w:szCs w:val="26"/>
        </w:rPr>
      </w:pPr>
      <w:r>
        <w:rPr>
          <w:rFonts w:cs="Simplified Arabic"/>
          <w:szCs w:val="26"/>
          <w:rtl/>
        </w:rPr>
        <w:t>اعتماد التمارين التطبيقية في الدروس</w:t>
      </w:r>
      <w:r>
        <w:rPr>
          <w:rFonts w:cs="Simplified Arabic"/>
          <w:szCs w:val="26"/>
        </w:rPr>
        <w:t>.</w:t>
      </w:r>
    </w:p>
    <w:p w:rsidR="00C66A16" w:rsidRDefault="00C66A16" w:rsidP="00C66A16">
      <w:pPr>
        <w:shd w:val="clear" w:color="auto" w:fill="FFFF00"/>
        <w:rPr>
          <w:rtl/>
        </w:rPr>
      </w:pPr>
    </w:p>
    <w:p w:rsidR="00C66A16" w:rsidRDefault="00C66A16" w:rsidP="00C66A16">
      <w:pPr>
        <w:pStyle w:val="Heading7"/>
        <w:shd w:val="clear" w:color="auto" w:fill="FFFF00"/>
        <w:rPr>
          <w:rtl/>
        </w:rPr>
      </w:pPr>
      <w:bookmarkStart w:id="4" w:name="_Toc458268457"/>
      <w:r>
        <w:rPr>
          <w:rtl/>
        </w:rPr>
        <w:br w:type="page"/>
      </w:r>
      <w:r>
        <w:rPr>
          <w:rtl/>
        </w:rPr>
        <w:lastRenderedPageBreak/>
        <w:t>الساعــات والحصص السنوية : 60 حصة</w:t>
      </w:r>
      <w:bookmarkEnd w:id="4"/>
    </w:p>
    <w:tbl>
      <w:tblPr>
        <w:tblW w:w="0" w:type="auto"/>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6938"/>
        <w:gridCol w:w="1616"/>
      </w:tblGrid>
      <w:tr w:rsidR="00C66A16" w:rsidTr="00D17A1F">
        <w:tblPrEx>
          <w:tblCellMar>
            <w:top w:w="0" w:type="dxa"/>
            <w:bottom w:w="0" w:type="dxa"/>
          </w:tblCellMar>
        </w:tblPrEx>
        <w:trPr>
          <w:jc w:val="right"/>
        </w:trPr>
        <w:tc>
          <w:tcPr>
            <w:tcW w:w="6938" w:type="dxa"/>
            <w:tcBorders>
              <w:top w:val="double" w:sz="6" w:space="0" w:color="auto"/>
              <w:bottom w:val="nil"/>
              <w:right w:val="nil"/>
            </w:tcBorders>
          </w:tcPr>
          <w:p w:rsidR="00C66A16" w:rsidRDefault="00C66A16" w:rsidP="00D17A1F">
            <w:pPr>
              <w:shd w:val="clear" w:color="auto" w:fill="FFFF00"/>
              <w:ind w:left="493"/>
              <w:rPr>
                <w:rFonts w:cs="Simplified Arabic"/>
                <w:b/>
                <w:bCs/>
              </w:rPr>
            </w:pPr>
            <w:r>
              <w:rPr>
                <w:rFonts w:cs="Simplified Arabic"/>
                <w:b/>
                <w:bCs/>
                <w:rtl/>
              </w:rPr>
              <w:t>1-</w:t>
            </w:r>
            <w:r>
              <w:rPr>
                <w:rFonts w:cs="Simplified Arabic"/>
                <w:b/>
                <w:bCs/>
              </w:rPr>
              <w:t xml:space="preserve"> </w:t>
            </w:r>
            <w:r>
              <w:rPr>
                <w:rFonts w:cs="Simplified Arabic"/>
                <w:b/>
                <w:bCs/>
                <w:rtl/>
              </w:rPr>
              <w:t>السكان والمجتمع الواقع الديموغرافي للسكان</w:t>
            </w:r>
          </w:p>
        </w:tc>
        <w:tc>
          <w:tcPr>
            <w:tcW w:w="1616" w:type="dxa"/>
            <w:tcBorders>
              <w:top w:val="double" w:sz="6" w:space="0" w:color="auto"/>
              <w:left w:val="single" w:sz="6" w:space="0" w:color="auto"/>
              <w:bottom w:val="nil"/>
            </w:tcBorders>
          </w:tcPr>
          <w:p w:rsidR="00C66A16" w:rsidRDefault="00C66A16" w:rsidP="00D17A1F">
            <w:pPr>
              <w:shd w:val="clear" w:color="auto" w:fill="FFFF00"/>
              <w:ind w:left="210"/>
              <w:jc w:val="center"/>
              <w:rPr>
                <w:rFonts w:cs="Simplified Arabic"/>
                <w:b/>
                <w:bCs/>
              </w:rPr>
            </w:pP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1-1</w:t>
            </w:r>
            <w:r>
              <w:rPr>
                <w:rFonts w:cs="Simplified Arabic"/>
              </w:rPr>
              <w:t xml:space="preserve"> </w:t>
            </w:r>
            <w:r>
              <w:rPr>
                <w:rFonts w:cs="Simplified Arabic"/>
                <w:rtl/>
              </w:rPr>
              <w:t>توزيع السكان</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1-2</w:t>
            </w:r>
            <w:r>
              <w:rPr>
                <w:rFonts w:cs="Simplified Arabic"/>
              </w:rPr>
              <w:t xml:space="preserve"> </w:t>
            </w:r>
            <w:r>
              <w:rPr>
                <w:rFonts w:cs="Simplified Arabic"/>
                <w:rtl/>
              </w:rPr>
              <w:t>بنية السكان</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4</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1-3</w:t>
            </w:r>
            <w:r>
              <w:rPr>
                <w:rFonts w:cs="Simplified Arabic"/>
              </w:rPr>
              <w:t xml:space="preserve"> </w:t>
            </w:r>
            <w:r>
              <w:rPr>
                <w:rFonts w:cs="Simplified Arabic"/>
                <w:rtl/>
              </w:rPr>
              <w:t>الحركات السكانية المجالية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1-4</w:t>
            </w:r>
            <w:r>
              <w:rPr>
                <w:rFonts w:cs="Simplified Arabic"/>
              </w:rPr>
              <w:t xml:space="preserve"> </w:t>
            </w:r>
            <w:r>
              <w:rPr>
                <w:rFonts w:cs="Simplified Arabic"/>
                <w:rtl/>
              </w:rPr>
              <w:t>نمو السكان</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single" w:sz="12" w:space="0" w:color="auto"/>
              <w:right w:val="nil"/>
            </w:tcBorders>
          </w:tcPr>
          <w:p w:rsidR="00C66A16" w:rsidRDefault="00C66A16" w:rsidP="00D17A1F">
            <w:pPr>
              <w:shd w:val="clear" w:color="auto" w:fill="FFFF00"/>
              <w:ind w:right="504"/>
              <w:rPr>
                <w:rFonts w:cs="Simplified Arabic"/>
                <w:b/>
                <w:bCs/>
                <w:u w:val="single"/>
              </w:rPr>
            </w:pPr>
            <w:r>
              <w:rPr>
                <w:rFonts w:cs="Simplified Arabic"/>
                <w:rtl/>
              </w:rPr>
              <w:t>1-5</w:t>
            </w:r>
            <w:r>
              <w:rPr>
                <w:rFonts w:cs="Simplified Arabic"/>
              </w:rPr>
              <w:t xml:space="preserve"> </w:t>
            </w:r>
            <w:r>
              <w:rPr>
                <w:rFonts w:cs="Simplified Arabic"/>
                <w:rtl/>
              </w:rPr>
              <w:t>السياسات السكانية</w:t>
            </w:r>
          </w:p>
        </w:tc>
        <w:tc>
          <w:tcPr>
            <w:tcW w:w="1616" w:type="dxa"/>
            <w:tcBorders>
              <w:top w:val="nil"/>
              <w:left w:val="single" w:sz="6" w:space="0" w:color="auto"/>
              <w:bottom w:val="single" w:sz="12" w:space="0" w:color="auto"/>
            </w:tcBorders>
          </w:tcPr>
          <w:p w:rsidR="00C66A16" w:rsidRDefault="00C66A16" w:rsidP="00D17A1F">
            <w:pPr>
              <w:shd w:val="clear" w:color="auto" w:fill="FFFF00"/>
              <w:ind w:left="210"/>
              <w:jc w:val="center"/>
              <w:rPr>
                <w:rFonts w:cs="Simplified Arabic"/>
              </w:rPr>
            </w:pPr>
            <w:r>
              <w:rPr>
                <w:rFonts w:cs="Simplified Arabic"/>
                <w:rtl/>
              </w:rPr>
              <w:t>4</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tcBorders>
            <w:shd w:val="pct10" w:color="auto" w:fill="auto"/>
          </w:tcPr>
          <w:p w:rsidR="00C66A16" w:rsidRDefault="00C66A16" w:rsidP="00D17A1F">
            <w:pPr>
              <w:shd w:val="clear" w:color="auto" w:fill="FFFF00"/>
              <w:rPr>
                <w:rFonts w:cs="Simplified Arabic"/>
                <w:b/>
                <w:bCs/>
                <w:u w:val="single"/>
              </w:rPr>
            </w:pPr>
          </w:p>
        </w:tc>
        <w:tc>
          <w:tcPr>
            <w:tcW w:w="1616" w:type="dxa"/>
            <w:tcBorders>
              <w:top w:val="nil"/>
              <w:bottom w:val="nil"/>
            </w:tcBorders>
            <w:shd w:val="pct10" w:color="auto" w:fill="auto"/>
          </w:tcPr>
          <w:p w:rsidR="00C66A16" w:rsidRDefault="00C66A16" w:rsidP="00D17A1F">
            <w:pPr>
              <w:shd w:val="clear" w:color="auto" w:fill="FFFF00"/>
              <w:ind w:left="210"/>
              <w:jc w:val="center"/>
              <w:rPr>
                <w:rFonts w:cs="Simplified Arabic"/>
                <w:b/>
                <w:bCs/>
              </w:rPr>
            </w:pPr>
            <w:r>
              <w:rPr>
                <w:rFonts w:cs="Simplified Arabic"/>
                <w:b/>
                <w:bCs/>
                <w:rtl/>
              </w:rPr>
              <w:t>17</w:t>
            </w:r>
            <w:r>
              <w:rPr>
                <w:rFonts w:cs="Simplified Arabic"/>
                <w:b/>
                <w:bCs/>
              </w:rPr>
              <w:t xml:space="preserve"> </w:t>
            </w:r>
            <w:r>
              <w:rPr>
                <w:rFonts w:cs="Simplified Arabic"/>
                <w:b/>
                <w:bCs/>
                <w:rtl/>
              </w:rPr>
              <w:t>حصة</w:t>
            </w:r>
          </w:p>
        </w:tc>
      </w:tr>
      <w:tr w:rsidR="00C66A16" w:rsidTr="00D17A1F">
        <w:tblPrEx>
          <w:tblCellMar>
            <w:top w:w="0" w:type="dxa"/>
            <w:bottom w:w="0" w:type="dxa"/>
          </w:tblCellMar>
        </w:tblPrEx>
        <w:trPr>
          <w:jc w:val="right"/>
        </w:trPr>
        <w:tc>
          <w:tcPr>
            <w:tcW w:w="6938" w:type="dxa"/>
            <w:tcBorders>
              <w:top w:val="single" w:sz="12" w:space="0" w:color="auto"/>
              <w:bottom w:val="nil"/>
              <w:right w:val="nil"/>
            </w:tcBorders>
          </w:tcPr>
          <w:p w:rsidR="00C66A16" w:rsidRDefault="00C66A16" w:rsidP="00D17A1F">
            <w:pPr>
              <w:shd w:val="clear" w:color="auto" w:fill="FFFF00"/>
              <w:ind w:left="493"/>
              <w:rPr>
                <w:rFonts w:cs="Simplified Arabic"/>
                <w:b/>
                <w:bCs/>
              </w:rPr>
            </w:pPr>
            <w:r>
              <w:rPr>
                <w:rFonts w:cs="Simplified Arabic"/>
                <w:b/>
                <w:bCs/>
                <w:rtl/>
              </w:rPr>
              <w:t>2-</w:t>
            </w:r>
            <w:r>
              <w:rPr>
                <w:rFonts w:cs="Simplified Arabic"/>
                <w:b/>
                <w:bCs/>
              </w:rPr>
              <w:t xml:space="preserve"> </w:t>
            </w:r>
            <w:r>
              <w:rPr>
                <w:rFonts w:cs="Simplified Arabic"/>
                <w:b/>
                <w:bCs/>
                <w:rtl/>
              </w:rPr>
              <w:t>الواقع الاقتصادي والاجتماعي للسكان</w:t>
            </w:r>
          </w:p>
        </w:tc>
        <w:tc>
          <w:tcPr>
            <w:tcW w:w="1616" w:type="dxa"/>
            <w:tcBorders>
              <w:top w:val="single" w:sz="12" w:space="0" w:color="auto"/>
              <w:left w:val="single" w:sz="6" w:space="0" w:color="auto"/>
              <w:bottom w:val="nil"/>
            </w:tcBorders>
          </w:tcPr>
          <w:p w:rsidR="00C66A16" w:rsidRDefault="00C66A16" w:rsidP="00D17A1F">
            <w:pPr>
              <w:shd w:val="clear" w:color="auto" w:fill="FFFF00"/>
              <w:ind w:left="210"/>
              <w:jc w:val="center"/>
              <w:rPr>
                <w:rFonts w:cs="Simplified Arabic"/>
                <w:b/>
                <w:bCs/>
              </w:rPr>
            </w:pP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2-1</w:t>
            </w:r>
            <w:r>
              <w:rPr>
                <w:rFonts w:cs="Simplified Arabic"/>
              </w:rPr>
              <w:t xml:space="preserve"> </w:t>
            </w:r>
            <w:r>
              <w:rPr>
                <w:rFonts w:cs="Simplified Arabic"/>
                <w:rtl/>
              </w:rPr>
              <w:t>السكان والنشاطات الاقتصادية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2</w:t>
            </w:r>
            <w:r>
              <w:rPr>
                <w:rFonts w:cs="Simplified Arabic"/>
              </w:rPr>
              <w:t xml:space="preserve"> </w:t>
            </w:r>
            <w:r>
              <w:rPr>
                <w:rFonts w:cs="Simplified Arabic"/>
                <w:rtl/>
              </w:rPr>
              <w:t>حصتان</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2-2</w:t>
            </w:r>
            <w:r>
              <w:rPr>
                <w:rFonts w:cs="Simplified Arabic"/>
              </w:rPr>
              <w:t xml:space="preserve"> </w:t>
            </w:r>
            <w:r>
              <w:rPr>
                <w:rFonts w:cs="Simplified Arabic"/>
                <w:rtl/>
              </w:rPr>
              <w:t>البطالة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2-3</w:t>
            </w:r>
            <w:r>
              <w:rPr>
                <w:rFonts w:cs="Simplified Arabic"/>
              </w:rPr>
              <w:t xml:space="preserve"> </w:t>
            </w:r>
            <w:r>
              <w:rPr>
                <w:rFonts w:cs="Simplified Arabic"/>
                <w:rtl/>
              </w:rPr>
              <w:t>البناء الاجتماعي</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2-4</w:t>
            </w:r>
            <w:r>
              <w:rPr>
                <w:rFonts w:cs="Simplified Arabic"/>
              </w:rPr>
              <w:t xml:space="preserve"> </w:t>
            </w:r>
            <w:r>
              <w:rPr>
                <w:rFonts w:cs="Simplified Arabic"/>
                <w:rtl/>
              </w:rPr>
              <w:t>التغيرات الاجتماعية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single" w:sz="12" w:space="0" w:color="auto"/>
              <w:right w:val="nil"/>
            </w:tcBorders>
          </w:tcPr>
          <w:p w:rsidR="00C66A16" w:rsidRDefault="00C66A16" w:rsidP="00D17A1F">
            <w:pPr>
              <w:shd w:val="clear" w:color="auto" w:fill="FFFF00"/>
              <w:ind w:right="504"/>
              <w:rPr>
                <w:rFonts w:cs="Simplified Arabic"/>
              </w:rPr>
            </w:pPr>
            <w:r>
              <w:rPr>
                <w:rFonts w:cs="Simplified Arabic"/>
                <w:rtl/>
              </w:rPr>
              <w:t>2-5</w:t>
            </w:r>
            <w:r>
              <w:rPr>
                <w:rFonts w:cs="Simplified Arabic"/>
              </w:rPr>
              <w:t xml:space="preserve"> </w:t>
            </w:r>
            <w:r>
              <w:rPr>
                <w:rFonts w:cs="Simplified Arabic"/>
                <w:rtl/>
              </w:rPr>
              <w:t>الثقافة الاجتماعية</w:t>
            </w:r>
          </w:p>
        </w:tc>
        <w:tc>
          <w:tcPr>
            <w:tcW w:w="1616" w:type="dxa"/>
            <w:tcBorders>
              <w:top w:val="nil"/>
              <w:left w:val="single" w:sz="6" w:space="0" w:color="auto"/>
              <w:bottom w:val="single" w:sz="12" w:space="0" w:color="auto"/>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tcBorders>
            <w:shd w:val="pct10" w:color="auto" w:fill="auto"/>
          </w:tcPr>
          <w:p w:rsidR="00C66A16" w:rsidRDefault="00C66A16" w:rsidP="00D17A1F">
            <w:pPr>
              <w:shd w:val="clear" w:color="auto" w:fill="FFFF00"/>
              <w:rPr>
                <w:rFonts w:cs="Simplified Arabic"/>
                <w:b/>
                <w:bCs/>
                <w:u w:val="single"/>
              </w:rPr>
            </w:pPr>
          </w:p>
        </w:tc>
        <w:tc>
          <w:tcPr>
            <w:tcW w:w="1616" w:type="dxa"/>
            <w:tcBorders>
              <w:top w:val="nil"/>
              <w:bottom w:val="nil"/>
            </w:tcBorders>
            <w:shd w:val="pct10" w:color="auto" w:fill="auto"/>
          </w:tcPr>
          <w:p w:rsidR="00C66A16" w:rsidRDefault="00C66A16" w:rsidP="00D17A1F">
            <w:pPr>
              <w:shd w:val="clear" w:color="auto" w:fill="FFFF00"/>
              <w:ind w:left="210"/>
              <w:jc w:val="center"/>
              <w:rPr>
                <w:rFonts w:cs="Simplified Arabic"/>
                <w:b/>
                <w:bCs/>
              </w:rPr>
            </w:pPr>
            <w:r>
              <w:rPr>
                <w:rFonts w:cs="Simplified Arabic"/>
                <w:b/>
                <w:bCs/>
                <w:rtl/>
              </w:rPr>
              <w:t>14</w:t>
            </w:r>
            <w:r>
              <w:rPr>
                <w:rFonts w:cs="Simplified Arabic"/>
                <w:b/>
                <w:bCs/>
              </w:rPr>
              <w:t xml:space="preserve"> </w:t>
            </w:r>
            <w:r>
              <w:rPr>
                <w:rFonts w:cs="Simplified Arabic"/>
                <w:b/>
                <w:bCs/>
                <w:rtl/>
              </w:rPr>
              <w:t>حصص</w:t>
            </w:r>
          </w:p>
        </w:tc>
      </w:tr>
      <w:tr w:rsidR="00C66A16" w:rsidTr="00D17A1F">
        <w:tblPrEx>
          <w:tblCellMar>
            <w:top w:w="0" w:type="dxa"/>
            <w:bottom w:w="0" w:type="dxa"/>
          </w:tblCellMar>
        </w:tblPrEx>
        <w:trPr>
          <w:jc w:val="right"/>
        </w:trPr>
        <w:tc>
          <w:tcPr>
            <w:tcW w:w="6938" w:type="dxa"/>
            <w:tcBorders>
              <w:top w:val="single" w:sz="12" w:space="0" w:color="auto"/>
              <w:bottom w:val="nil"/>
              <w:right w:val="nil"/>
            </w:tcBorders>
          </w:tcPr>
          <w:p w:rsidR="00C66A16" w:rsidRDefault="00C66A16" w:rsidP="00D17A1F">
            <w:pPr>
              <w:shd w:val="clear" w:color="auto" w:fill="FFFF00"/>
              <w:ind w:left="493"/>
              <w:rPr>
                <w:rFonts w:cs="Simplified Arabic"/>
                <w:b/>
                <w:bCs/>
              </w:rPr>
            </w:pPr>
            <w:r>
              <w:rPr>
                <w:rFonts w:cs="Simplified Arabic"/>
                <w:b/>
                <w:bCs/>
                <w:rtl/>
              </w:rPr>
              <w:t>3-</w:t>
            </w:r>
            <w:r>
              <w:rPr>
                <w:rFonts w:cs="Simplified Arabic"/>
                <w:b/>
                <w:bCs/>
              </w:rPr>
              <w:t xml:space="preserve"> </w:t>
            </w:r>
            <w:r>
              <w:rPr>
                <w:rFonts w:cs="Simplified Arabic"/>
                <w:b/>
                <w:bCs/>
                <w:rtl/>
              </w:rPr>
              <w:t>التنمية الاقتصادية البشرية</w:t>
            </w:r>
          </w:p>
        </w:tc>
        <w:tc>
          <w:tcPr>
            <w:tcW w:w="1616" w:type="dxa"/>
            <w:tcBorders>
              <w:top w:val="single" w:sz="12" w:space="0" w:color="auto"/>
              <w:left w:val="single" w:sz="6" w:space="0" w:color="auto"/>
              <w:bottom w:val="nil"/>
            </w:tcBorders>
          </w:tcPr>
          <w:p w:rsidR="00C66A16" w:rsidRDefault="00C66A16" w:rsidP="00D17A1F">
            <w:pPr>
              <w:shd w:val="clear" w:color="auto" w:fill="FFFF00"/>
              <w:ind w:left="210"/>
              <w:jc w:val="center"/>
              <w:rPr>
                <w:rFonts w:cs="Simplified Arabic"/>
                <w:b/>
                <w:bCs/>
              </w:rPr>
            </w:pP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3-1</w:t>
            </w:r>
            <w:r>
              <w:rPr>
                <w:rFonts w:cs="Simplified Arabic"/>
              </w:rPr>
              <w:t xml:space="preserve"> </w:t>
            </w:r>
            <w:r>
              <w:rPr>
                <w:rFonts w:cs="Simplified Arabic"/>
                <w:rtl/>
              </w:rPr>
              <w:t>التنمية الاقتصادية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3-2</w:t>
            </w:r>
            <w:r>
              <w:rPr>
                <w:rFonts w:cs="Simplified Arabic"/>
              </w:rPr>
              <w:t xml:space="preserve"> </w:t>
            </w:r>
            <w:r>
              <w:rPr>
                <w:rFonts w:cs="Simplified Arabic"/>
                <w:rtl/>
              </w:rPr>
              <w:t>التنمية البشرية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right w:val="nil"/>
            </w:tcBorders>
          </w:tcPr>
          <w:p w:rsidR="00C66A16" w:rsidRDefault="00C66A16" w:rsidP="00D17A1F">
            <w:pPr>
              <w:shd w:val="clear" w:color="auto" w:fill="FFFF00"/>
              <w:ind w:right="504"/>
              <w:rPr>
                <w:rFonts w:cs="Simplified Arabic"/>
              </w:rPr>
            </w:pPr>
            <w:r>
              <w:rPr>
                <w:rFonts w:cs="Simplified Arabic"/>
                <w:rtl/>
              </w:rPr>
              <w:t>3-3</w:t>
            </w:r>
            <w:r>
              <w:rPr>
                <w:rFonts w:cs="Simplified Arabic"/>
              </w:rPr>
              <w:t xml:space="preserve"> </w:t>
            </w:r>
            <w:r>
              <w:rPr>
                <w:rFonts w:cs="Simplified Arabic"/>
                <w:rtl/>
              </w:rPr>
              <w:t>المرأة والتنمية الاجتماعية</w:t>
            </w:r>
          </w:p>
        </w:tc>
        <w:tc>
          <w:tcPr>
            <w:tcW w:w="1616" w:type="dxa"/>
            <w:tcBorders>
              <w:top w:val="nil"/>
              <w:left w:val="single" w:sz="6" w:space="0" w:color="auto"/>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single" w:sz="12" w:space="0" w:color="auto"/>
              <w:bottom w:val="single" w:sz="12" w:space="0" w:color="auto"/>
              <w:right w:val="nil"/>
            </w:tcBorders>
            <w:shd w:val="pct10" w:color="auto" w:fill="auto"/>
          </w:tcPr>
          <w:p w:rsidR="00C66A16" w:rsidRDefault="00C66A16" w:rsidP="00D17A1F">
            <w:pPr>
              <w:shd w:val="clear" w:color="auto" w:fill="FFFF00"/>
              <w:rPr>
                <w:rFonts w:cs="Simplified Arabic"/>
              </w:rPr>
            </w:pPr>
          </w:p>
        </w:tc>
        <w:tc>
          <w:tcPr>
            <w:tcW w:w="1616" w:type="dxa"/>
            <w:tcBorders>
              <w:top w:val="single" w:sz="12" w:space="0" w:color="auto"/>
              <w:left w:val="single" w:sz="6" w:space="0" w:color="auto"/>
              <w:bottom w:val="single" w:sz="12" w:space="0" w:color="auto"/>
            </w:tcBorders>
            <w:shd w:val="pct10" w:color="auto" w:fill="auto"/>
          </w:tcPr>
          <w:p w:rsidR="00C66A16" w:rsidRDefault="00C66A16" w:rsidP="00D17A1F">
            <w:pPr>
              <w:shd w:val="clear" w:color="auto" w:fill="FFFF00"/>
              <w:ind w:left="210"/>
              <w:jc w:val="center"/>
              <w:rPr>
                <w:rFonts w:cs="Simplified Arabic"/>
                <w:b/>
                <w:bCs/>
              </w:rPr>
            </w:pPr>
            <w:r>
              <w:rPr>
                <w:rFonts w:cs="Simplified Arabic"/>
                <w:b/>
                <w:bCs/>
                <w:rtl/>
              </w:rPr>
              <w:t>9</w:t>
            </w:r>
            <w:r>
              <w:rPr>
                <w:rFonts w:cs="Simplified Arabic"/>
                <w:b/>
                <w:bCs/>
              </w:rPr>
              <w:t xml:space="preserve"> </w:t>
            </w:r>
            <w:r>
              <w:rPr>
                <w:rFonts w:cs="Simplified Arabic"/>
                <w:b/>
                <w:bCs/>
                <w:rtl/>
              </w:rPr>
              <w:t>حصص</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left="493"/>
              <w:rPr>
                <w:rFonts w:cs="Simplified Arabic"/>
                <w:b/>
                <w:bCs/>
              </w:rPr>
            </w:pPr>
            <w:r>
              <w:rPr>
                <w:rFonts w:cs="Simplified Arabic"/>
                <w:b/>
                <w:bCs/>
                <w:rtl/>
              </w:rPr>
              <w:t>4-</w:t>
            </w:r>
            <w:r>
              <w:rPr>
                <w:rFonts w:cs="Simplified Arabic"/>
                <w:b/>
                <w:bCs/>
              </w:rPr>
              <w:t xml:space="preserve"> </w:t>
            </w:r>
            <w:r>
              <w:rPr>
                <w:rFonts w:cs="Simplified Arabic"/>
                <w:b/>
                <w:bCs/>
                <w:rtl/>
              </w:rPr>
              <w:t>الأسرة</w:t>
            </w:r>
          </w:p>
        </w:tc>
        <w:tc>
          <w:tcPr>
            <w:tcW w:w="1616" w:type="dxa"/>
            <w:tcBorders>
              <w:top w:val="nil"/>
              <w:bottom w:val="nil"/>
            </w:tcBorders>
          </w:tcPr>
          <w:p w:rsidR="00C66A16" w:rsidRDefault="00C66A16" w:rsidP="00D17A1F">
            <w:pPr>
              <w:shd w:val="clear" w:color="auto" w:fill="FFFF00"/>
              <w:ind w:left="210"/>
              <w:jc w:val="center"/>
              <w:rPr>
                <w:rFonts w:cs="Simplified Arabic"/>
                <w:b/>
                <w:bCs/>
              </w:rPr>
            </w:pP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4-1</w:t>
            </w:r>
            <w:r>
              <w:rPr>
                <w:rFonts w:cs="Simplified Arabic"/>
              </w:rPr>
              <w:t xml:space="preserve"> </w:t>
            </w:r>
            <w:r>
              <w:rPr>
                <w:rFonts w:cs="Simplified Arabic"/>
                <w:rtl/>
              </w:rPr>
              <w:t xml:space="preserve"> بنية الأسرة وتحولاتها</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4-2</w:t>
            </w:r>
            <w:r>
              <w:rPr>
                <w:rFonts w:cs="Simplified Arabic"/>
              </w:rPr>
              <w:t xml:space="preserve"> </w:t>
            </w:r>
            <w:r>
              <w:rPr>
                <w:rFonts w:cs="Simplified Arabic"/>
                <w:rtl/>
              </w:rPr>
              <w:t xml:space="preserve"> حياة الأسرة اليومية والعلاقات الأسرية</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2</w:t>
            </w:r>
            <w:r>
              <w:rPr>
                <w:rFonts w:cs="Simplified Arabic"/>
              </w:rPr>
              <w:t xml:space="preserve"> </w:t>
            </w:r>
            <w:r>
              <w:rPr>
                <w:rFonts w:cs="Simplified Arabic"/>
                <w:rtl/>
              </w:rPr>
              <w:t>حصتان</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4-3</w:t>
            </w:r>
            <w:r>
              <w:rPr>
                <w:rFonts w:cs="Simplified Arabic"/>
              </w:rPr>
              <w:t xml:space="preserve"> </w:t>
            </w:r>
            <w:r>
              <w:rPr>
                <w:rFonts w:cs="Simplified Arabic"/>
                <w:rtl/>
              </w:rPr>
              <w:t xml:space="preserve"> ميزانية الأسرة</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4-4</w:t>
            </w:r>
            <w:r>
              <w:rPr>
                <w:rFonts w:cs="Simplified Arabic"/>
              </w:rPr>
              <w:t xml:space="preserve"> </w:t>
            </w:r>
            <w:r>
              <w:rPr>
                <w:rFonts w:cs="Simplified Arabic"/>
                <w:rtl/>
              </w:rPr>
              <w:t xml:space="preserve"> تنظيم الأسرة</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2</w:t>
            </w:r>
            <w:r>
              <w:rPr>
                <w:rFonts w:cs="Simplified Arabic"/>
              </w:rPr>
              <w:t xml:space="preserve"> </w:t>
            </w:r>
            <w:r>
              <w:rPr>
                <w:rFonts w:cs="Simplified Arabic"/>
                <w:rtl/>
              </w:rPr>
              <w:t>حصتان</w:t>
            </w:r>
          </w:p>
        </w:tc>
      </w:tr>
      <w:tr w:rsidR="00C66A16" w:rsidTr="00D17A1F">
        <w:tblPrEx>
          <w:tblCellMar>
            <w:top w:w="0" w:type="dxa"/>
            <w:bottom w:w="0" w:type="dxa"/>
          </w:tblCellMar>
        </w:tblPrEx>
        <w:trPr>
          <w:jc w:val="right"/>
        </w:trPr>
        <w:tc>
          <w:tcPr>
            <w:tcW w:w="6938" w:type="dxa"/>
            <w:tcBorders>
              <w:top w:val="single" w:sz="12" w:space="0" w:color="auto"/>
              <w:bottom w:val="nil"/>
            </w:tcBorders>
            <w:shd w:val="pct10" w:color="auto" w:fill="auto"/>
          </w:tcPr>
          <w:p w:rsidR="00C66A16" w:rsidRDefault="00C66A16" w:rsidP="00D17A1F">
            <w:pPr>
              <w:shd w:val="clear" w:color="auto" w:fill="FFFF00"/>
              <w:rPr>
                <w:rFonts w:cs="Simplified Arabic"/>
                <w:b/>
                <w:bCs/>
              </w:rPr>
            </w:pPr>
          </w:p>
        </w:tc>
        <w:tc>
          <w:tcPr>
            <w:tcW w:w="1616" w:type="dxa"/>
            <w:tcBorders>
              <w:top w:val="single" w:sz="12" w:space="0" w:color="auto"/>
              <w:bottom w:val="nil"/>
            </w:tcBorders>
            <w:shd w:val="pct10" w:color="auto" w:fill="auto"/>
          </w:tcPr>
          <w:p w:rsidR="00C66A16" w:rsidRDefault="00C66A16" w:rsidP="00D17A1F">
            <w:pPr>
              <w:shd w:val="clear" w:color="auto" w:fill="FFFF00"/>
              <w:ind w:left="210"/>
              <w:jc w:val="center"/>
              <w:rPr>
                <w:rFonts w:cs="Simplified Arabic"/>
                <w:b/>
                <w:bCs/>
              </w:rPr>
            </w:pPr>
            <w:r>
              <w:rPr>
                <w:rFonts w:cs="Simplified Arabic"/>
                <w:b/>
                <w:bCs/>
                <w:rtl/>
              </w:rPr>
              <w:t>10</w:t>
            </w:r>
            <w:r>
              <w:rPr>
                <w:rFonts w:cs="Simplified Arabic"/>
                <w:b/>
                <w:bCs/>
              </w:rPr>
              <w:t xml:space="preserve"> </w:t>
            </w:r>
            <w:r>
              <w:rPr>
                <w:rFonts w:cs="Simplified Arabic"/>
                <w:b/>
                <w:bCs/>
                <w:rtl/>
              </w:rPr>
              <w:t>حصص</w:t>
            </w:r>
          </w:p>
        </w:tc>
      </w:tr>
      <w:tr w:rsidR="00C66A16" w:rsidTr="00D17A1F">
        <w:tblPrEx>
          <w:tblCellMar>
            <w:top w:w="0" w:type="dxa"/>
            <w:bottom w:w="0" w:type="dxa"/>
          </w:tblCellMar>
        </w:tblPrEx>
        <w:trPr>
          <w:jc w:val="right"/>
        </w:trPr>
        <w:tc>
          <w:tcPr>
            <w:tcW w:w="6938" w:type="dxa"/>
            <w:tcBorders>
              <w:top w:val="single" w:sz="12" w:space="0" w:color="auto"/>
              <w:bottom w:val="nil"/>
            </w:tcBorders>
          </w:tcPr>
          <w:p w:rsidR="00C66A16" w:rsidRDefault="00C66A16" w:rsidP="00D17A1F">
            <w:pPr>
              <w:shd w:val="clear" w:color="auto" w:fill="FFFF00"/>
              <w:ind w:left="493"/>
              <w:rPr>
                <w:rFonts w:cs="Simplified Arabic"/>
                <w:b/>
                <w:bCs/>
              </w:rPr>
            </w:pPr>
            <w:r>
              <w:rPr>
                <w:rFonts w:cs="Simplified Arabic"/>
                <w:b/>
                <w:bCs/>
                <w:rtl/>
              </w:rPr>
              <w:t>5-</w:t>
            </w:r>
            <w:r>
              <w:rPr>
                <w:rFonts w:cs="Simplified Arabic"/>
                <w:b/>
                <w:bCs/>
              </w:rPr>
              <w:t xml:space="preserve"> </w:t>
            </w:r>
            <w:r>
              <w:rPr>
                <w:rFonts w:cs="Simplified Arabic"/>
                <w:b/>
                <w:bCs/>
                <w:rtl/>
              </w:rPr>
              <w:t>طاقات الشباب بين التفتح والانحراف</w:t>
            </w:r>
          </w:p>
        </w:tc>
        <w:tc>
          <w:tcPr>
            <w:tcW w:w="1616" w:type="dxa"/>
            <w:tcBorders>
              <w:top w:val="single" w:sz="12" w:space="0" w:color="auto"/>
              <w:bottom w:val="nil"/>
            </w:tcBorders>
          </w:tcPr>
          <w:p w:rsidR="00C66A16" w:rsidRDefault="00C66A16" w:rsidP="00D17A1F">
            <w:pPr>
              <w:shd w:val="clear" w:color="auto" w:fill="FFFF00"/>
              <w:ind w:left="210"/>
              <w:jc w:val="center"/>
              <w:rPr>
                <w:rFonts w:cs="Simplified Arabic"/>
                <w:b/>
                <w:bCs/>
              </w:rPr>
            </w:pP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5-1</w:t>
            </w:r>
            <w:r>
              <w:rPr>
                <w:rFonts w:cs="Simplified Arabic"/>
              </w:rPr>
              <w:t xml:space="preserve"> </w:t>
            </w:r>
            <w:r>
              <w:rPr>
                <w:rFonts w:cs="Simplified Arabic"/>
                <w:rtl/>
              </w:rPr>
              <w:t xml:space="preserve"> الشباب والسلطة الاجتماعية</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2</w:t>
            </w:r>
            <w:r>
              <w:rPr>
                <w:rFonts w:cs="Simplified Arabic"/>
              </w:rPr>
              <w:t xml:space="preserve"> </w:t>
            </w:r>
            <w:r>
              <w:rPr>
                <w:rFonts w:cs="Simplified Arabic"/>
                <w:rtl/>
              </w:rPr>
              <w:t>حصتان</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5-2</w:t>
            </w:r>
            <w:r>
              <w:rPr>
                <w:rFonts w:cs="Simplified Arabic"/>
              </w:rPr>
              <w:t xml:space="preserve"> </w:t>
            </w:r>
            <w:r>
              <w:rPr>
                <w:rFonts w:cs="Simplified Arabic"/>
                <w:rtl/>
              </w:rPr>
              <w:t xml:space="preserve"> تكيفات الشباب ازاء الحياة المجتمعية</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2</w:t>
            </w:r>
            <w:r>
              <w:rPr>
                <w:rFonts w:cs="Simplified Arabic"/>
              </w:rPr>
              <w:t xml:space="preserve"> </w:t>
            </w:r>
            <w:r>
              <w:rPr>
                <w:rFonts w:cs="Simplified Arabic"/>
                <w:rtl/>
              </w:rPr>
              <w:t>حصتان</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5-3</w:t>
            </w:r>
            <w:r>
              <w:rPr>
                <w:rFonts w:cs="Simplified Arabic"/>
              </w:rPr>
              <w:t xml:space="preserve"> </w:t>
            </w:r>
            <w:r>
              <w:rPr>
                <w:rFonts w:cs="Simplified Arabic"/>
                <w:rtl/>
              </w:rPr>
              <w:t xml:space="preserve"> الشباب والثقافة الاجتماعية ومستقبل المجتمع</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nil"/>
              <w:bottom w:val="nil"/>
            </w:tcBorders>
          </w:tcPr>
          <w:p w:rsidR="00C66A16" w:rsidRDefault="00C66A16" w:rsidP="00D17A1F">
            <w:pPr>
              <w:shd w:val="clear" w:color="auto" w:fill="FFFF00"/>
              <w:ind w:right="504"/>
              <w:rPr>
                <w:rFonts w:cs="Simplified Arabic"/>
              </w:rPr>
            </w:pPr>
            <w:r>
              <w:rPr>
                <w:rFonts w:cs="Simplified Arabic"/>
                <w:rtl/>
              </w:rPr>
              <w:t>5-4</w:t>
            </w:r>
            <w:r>
              <w:rPr>
                <w:rFonts w:cs="Simplified Arabic"/>
              </w:rPr>
              <w:t xml:space="preserve"> </w:t>
            </w:r>
            <w:r>
              <w:rPr>
                <w:rFonts w:cs="Simplified Arabic"/>
                <w:rtl/>
              </w:rPr>
              <w:t xml:space="preserve"> دور طاقات الشباب في تنمية المجتمع وتطويره</w:t>
            </w:r>
          </w:p>
        </w:tc>
        <w:tc>
          <w:tcPr>
            <w:tcW w:w="1616" w:type="dxa"/>
            <w:tcBorders>
              <w:top w:val="nil"/>
              <w:bottom w:val="nil"/>
            </w:tcBorders>
          </w:tcPr>
          <w:p w:rsidR="00C66A16" w:rsidRDefault="00C66A16" w:rsidP="00D17A1F">
            <w:pPr>
              <w:shd w:val="clear" w:color="auto" w:fill="FFFF00"/>
              <w:ind w:left="210"/>
              <w:jc w:val="center"/>
              <w:rPr>
                <w:rFonts w:cs="Simplified Arabic"/>
              </w:rPr>
            </w:pPr>
            <w:r>
              <w:rPr>
                <w:rFonts w:cs="Simplified Arabic"/>
                <w:rtl/>
              </w:rPr>
              <w:t>3</w:t>
            </w:r>
            <w:r>
              <w:rPr>
                <w:rFonts w:cs="Simplified Arabic"/>
              </w:rPr>
              <w:t xml:space="preserve"> </w:t>
            </w:r>
            <w:r>
              <w:rPr>
                <w:rFonts w:cs="Simplified Arabic"/>
                <w:rtl/>
              </w:rPr>
              <w:t>حصص</w:t>
            </w:r>
          </w:p>
        </w:tc>
      </w:tr>
      <w:tr w:rsidR="00C66A16" w:rsidTr="00D17A1F">
        <w:tblPrEx>
          <w:tblCellMar>
            <w:top w:w="0" w:type="dxa"/>
            <w:bottom w:w="0" w:type="dxa"/>
          </w:tblCellMar>
        </w:tblPrEx>
        <w:trPr>
          <w:jc w:val="right"/>
        </w:trPr>
        <w:tc>
          <w:tcPr>
            <w:tcW w:w="6938" w:type="dxa"/>
            <w:tcBorders>
              <w:top w:val="single" w:sz="12" w:space="0" w:color="auto"/>
              <w:bottom w:val="double" w:sz="6" w:space="0" w:color="auto"/>
            </w:tcBorders>
            <w:shd w:val="pct10" w:color="auto" w:fill="auto"/>
          </w:tcPr>
          <w:p w:rsidR="00C66A16" w:rsidRDefault="00C66A16" w:rsidP="00D17A1F">
            <w:pPr>
              <w:shd w:val="clear" w:color="auto" w:fill="FFFF00"/>
              <w:rPr>
                <w:rFonts w:cs="Simplified Arabic"/>
                <w:b/>
                <w:bCs/>
              </w:rPr>
            </w:pPr>
          </w:p>
        </w:tc>
        <w:tc>
          <w:tcPr>
            <w:tcW w:w="1616" w:type="dxa"/>
            <w:tcBorders>
              <w:top w:val="single" w:sz="12" w:space="0" w:color="auto"/>
              <w:bottom w:val="double" w:sz="6" w:space="0" w:color="auto"/>
            </w:tcBorders>
            <w:shd w:val="pct10" w:color="auto" w:fill="auto"/>
          </w:tcPr>
          <w:p w:rsidR="00C66A16" w:rsidRDefault="00C66A16" w:rsidP="00D17A1F">
            <w:pPr>
              <w:shd w:val="clear" w:color="auto" w:fill="FFFF00"/>
              <w:ind w:left="210"/>
              <w:jc w:val="center"/>
              <w:rPr>
                <w:rFonts w:cs="Simplified Arabic"/>
                <w:b/>
                <w:bCs/>
              </w:rPr>
            </w:pPr>
            <w:r>
              <w:rPr>
                <w:rFonts w:cs="Simplified Arabic"/>
                <w:b/>
                <w:bCs/>
                <w:rtl/>
              </w:rPr>
              <w:t>10</w:t>
            </w:r>
            <w:r>
              <w:rPr>
                <w:rFonts w:cs="Simplified Arabic"/>
                <w:b/>
                <w:bCs/>
              </w:rPr>
              <w:t xml:space="preserve"> </w:t>
            </w:r>
            <w:r>
              <w:rPr>
                <w:rFonts w:cs="Simplified Arabic"/>
                <w:b/>
                <w:bCs/>
                <w:rtl/>
              </w:rPr>
              <w:t>حصص</w:t>
            </w:r>
          </w:p>
        </w:tc>
      </w:tr>
    </w:tbl>
    <w:p w:rsidR="00C66A16" w:rsidRDefault="00C66A16" w:rsidP="00C66A16">
      <w:pPr>
        <w:shd w:val="clear" w:color="auto" w:fill="FFFF00"/>
        <w:spacing w:before="60" w:after="60"/>
        <w:jc w:val="lowKashida"/>
      </w:pPr>
    </w:p>
    <w:p w:rsidR="00C66A16" w:rsidRDefault="00C66A16" w:rsidP="00C66A16">
      <w:pPr>
        <w:shd w:val="clear" w:color="auto" w:fill="FFFF00"/>
        <w:spacing w:before="60" w:after="60"/>
        <w:jc w:val="lowKashida"/>
      </w:pPr>
    </w:p>
    <w:p w:rsidR="00C66A16" w:rsidRDefault="00C66A16" w:rsidP="00C66A16">
      <w:pPr>
        <w:pStyle w:val="Heading9"/>
        <w:shd w:val="clear" w:color="auto" w:fill="FFFF00"/>
        <w:rPr>
          <w:rtl/>
        </w:rPr>
      </w:pPr>
      <w:r>
        <w:rPr>
          <w:rtl/>
        </w:rPr>
        <w:t>1- السكان والمجتمع</w:t>
      </w:r>
      <w:r>
        <w:t xml:space="preserve"> </w:t>
      </w:r>
      <w:bookmarkStart w:id="5" w:name="_Toc458268459"/>
      <w:r>
        <w:rPr>
          <w:rtl/>
        </w:rPr>
        <w:t>الواقع الديمغرافي للسكان</w:t>
      </w:r>
      <w:bookmarkEnd w:id="5"/>
    </w:p>
    <w:p w:rsidR="00C66A16" w:rsidRDefault="00C66A16" w:rsidP="00C66A16">
      <w:pPr>
        <w:pStyle w:val="na"/>
        <w:shd w:val="clear" w:color="auto" w:fill="FFFF00"/>
        <w:rPr>
          <w:rtl/>
        </w:rPr>
      </w:pPr>
      <w:r>
        <w:rPr>
          <w:rtl/>
        </w:rPr>
        <w:t>(17 حصة)</w:t>
      </w:r>
    </w:p>
    <w:p w:rsidR="00C66A16" w:rsidRDefault="00C66A16" w:rsidP="00C66A16">
      <w:pPr>
        <w:pStyle w:val="Heading10"/>
        <w:shd w:val="clear" w:color="auto" w:fill="FFFF00"/>
        <w:rPr>
          <w:u w:val="none"/>
          <w:rtl/>
        </w:rPr>
      </w:pPr>
      <w:r>
        <w:rPr>
          <w:rtl/>
        </w:rPr>
        <w:t xml:space="preserve">الدرس 1 : </w:t>
      </w:r>
      <w:r>
        <w:rPr>
          <w:rtl/>
        </w:rPr>
        <w:br/>
      </w:r>
      <w:r>
        <w:rPr>
          <w:u w:val="none"/>
        </w:rPr>
        <w:t xml:space="preserve"> </w:t>
      </w:r>
      <w:r>
        <w:rPr>
          <w:u w:val="none"/>
          <w:rtl/>
        </w:rPr>
        <w:t>توزيع السكان</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يفسر الطالب خريطة الكثافة السكانية انطلاقا" من الخريطة الطبيعية والاقتصادية والثقافية ان على المستوى الإقليمي أو المحلي</w:t>
      </w:r>
      <w:r>
        <w:rPr>
          <w:rFonts w:cs="Simplified Arabic"/>
        </w:rPr>
        <w:t>.</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rtl/>
        </w:rPr>
        <w:t>1-1</w:t>
      </w:r>
      <w:r>
        <w:rPr>
          <w:rFonts w:cs="Simplified Arabic"/>
        </w:rPr>
        <w:t xml:space="preserve"> </w:t>
      </w:r>
      <w:r>
        <w:rPr>
          <w:rFonts w:cs="Simplified Arabic"/>
          <w:rtl/>
        </w:rPr>
        <w:t>تعريف الكثافة السكانية.</w:t>
      </w:r>
    </w:p>
    <w:p w:rsidR="00C66A16" w:rsidRDefault="00C66A16" w:rsidP="00C66A16">
      <w:pPr>
        <w:shd w:val="clear" w:color="auto" w:fill="FFFF00"/>
        <w:spacing w:before="60" w:after="60"/>
        <w:ind w:left="425" w:hanging="425"/>
        <w:jc w:val="lowKashida"/>
        <w:rPr>
          <w:rFonts w:cs="Simplified Arabic"/>
        </w:rPr>
      </w:pPr>
      <w:r>
        <w:rPr>
          <w:rFonts w:cs="Simplified Arabic"/>
          <w:rtl/>
        </w:rPr>
        <w:t>1-2</w:t>
      </w:r>
      <w:r>
        <w:rPr>
          <w:rFonts w:cs="Simplified Arabic"/>
        </w:rPr>
        <w:t xml:space="preserve">  </w:t>
      </w:r>
      <w:r>
        <w:rPr>
          <w:rFonts w:cs="Simplified Arabic"/>
          <w:rtl/>
        </w:rPr>
        <w:t>أنواع الكثافات: المطلقة، الفيزيلوجية، الزراعية، الحقيقية.</w:t>
      </w:r>
    </w:p>
    <w:p w:rsidR="00C66A16" w:rsidRDefault="00C66A16" w:rsidP="00C66A16">
      <w:pPr>
        <w:shd w:val="clear" w:color="auto" w:fill="FFFF00"/>
        <w:spacing w:before="60" w:after="60"/>
        <w:ind w:left="425" w:hanging="425"/>
        <w:jc w:val="lowKashida"/>
        <w:rPr>
          <w:rFonts w:cs="Simplified Arabic"/>
        </w:rPr>
      </w:pPr>
      <w:r>
        <w:rPr>
          <w:rFonts w:cs="Simplified Arabic"/>
          <w:rtl/>
        </w:rPr>
        <w:t>1-3</w:t>
      </w:r>
      <w:r>
        <w:rPr>
          <w:rFonts w:cs="Simplified Arabic"/>
        </w:rPr>
        <w:t xml:space="preserve"> </w:t>
      </w:r>
      <w:r>
        <w:rPr>
          <w:rFonts w:cs="Simplified Arabic"/>
          <w:rtl/>
        </w:rPr>
        <w:t>واقع الكثافات السكانية في العالم.</w:t>
      </w:r>
    </w:p>
    <w:p w:rsidR="00C66A16" w:rsidRDefault="00C66A16" w:rsidP="00C66A16">
      <w:pPr>
        <w:shd w:val="clear" w:color="auto" w:fill="FFFF00"/>
        <w:spacing w:before="60" w:after="60"/>
        <w:ind w:left="425" w:hanging="425"/>
        <w:jc w:val="lowKashida"/>
        <w:rPr>
          <w:rFonts w:cs="Simplified Arabic"/>
        </w:rPr>
      </w:pPr>
      <w:r>
        <w:rPr>
          <w:rFonts w:cs="Simplified Arabic"/>
          <w:rtl/>
        </w:rPr>
        <w:t>1-4</w:t>
      </w:r>
      <w:r>
        <w:rPr>
          <w:rFonts w:cs="Simplified Arabic"/>
        </w:rPr>
        <w:t xml:space="preserve"> </w:t>
      </w:r>
      <w:r>
        <w:rPr>
          <w:rFonts w:cs="Simplified Arabic"/>
          <w:rtl/>
        </w:rPr>
        <w:t>العوامل المؤثرة في الكثافة السكانية.</w:t>
      </w:r>
    </w:p>
    <w:p w:rsidR="00C66A16" w:rsidRDefault="00C66A16" w:rsidP="00C66A16">
      <w:pPr>
        <w:shd w:val="clear" w:color="auto" w:fill="FFFF00"/>
        <w:spacing w:before="60" w:after="60"/>
        <w:ind w:left="1145" w:hanging="425"/>
        <w:jc w:val="lowKashida"/>
        <w:rPr>
          <w:rFonts w:cs="Simplified Arabic"/>
        </w:rPr>
      </w:pPr>
      <w:r>
        <w:rPr>
          <w:rFonts w:cs="Simplified Arabic"/>
          <w:rtl/>
        </w:rPr>
        <w:t>1-4-1</w:t>
      </w:r>
      <w:r>
        <w:rPr>
          <w:rFonts w:cs="Simplified Arabic"/>
        </w:rPr>
        <w:t xml:space="preserve"> </w:t>
      </w:r>
      <w:r>
        <w:rPr>
          <w:rFonts w:cs="Simplified Arabic"/>
          <w:rtl/>
        </w:rPr>
        <w:t>العوامل الطبيعية.</w:t>
      </w:r>
    </w:p>
    <w:p w:rsidR="00C66A16" w:rsidRDefault="00C66A16" w:rsidP="00C66A16">
      <w:pPr>
        <w:shd w:val="clear" w:color="auto" w:fill="FFFF00"/>
        <w:spacing w:before="60" w:after="60"/>
        <w:ind w:left="1145" w:hanging="425"/>
        <w:jc w:val="lowKashida"/>
        <w:rPr>
          <w:rFonts w:cs="Simplified Arabic"/>
        </w:rPr>
      </w:pPr>
      <w:r>
        <w:rPr>
          <w:rFonts w:cs="Simplified Arabic"/>
          <w:rtl/>
        </w:rPr>
        <w:t>1-4-2</w:t>
      </w:r>
      <w:r>
        <w:rPr>
          <w:rFonts w:cs="Simplified Arabic"/>
        </w:rPr>
        <w:t xml:space="preserve"> </w:t>
      </w:r>
      <w:r>
        <w:rPr>
          <w:rFonts w:cs="Simplified Arabic"/>
          <w:rtl/>
        </w:rPr>
        <w:t>العوامل البشرية: اجتماعية، ثقافية، اقتصادية.</w:t>
      </w:r>
    </w:p>
    <w:p w:rsidR="00C66A16" w:rsidRDefault="00C66A16" w:rsidP="00C66A16">
      <w:pPr>
        <w:shd w:val="clear" w:color="auto" w:fill="FFFF00"/>
        <w:spacing w:before="60" w:after="60"/>
        <w:ind w:left="425" w:hanging="425"/>
        <w:jc w:val="lowKashida"/>
        <w:rPr>
          <w:rFonts w:cs="Simplified Arabic"/>
          <w:b/>
          <w:bCs/>
          <w:rtl/>
        </w:rPr>
      </w:pPr>
      <w:r>
        <w:rPr>
          <w:rFonts w:cs="Simplified Arabic"/>
          <w:rtl/>
        </w:rPr>
        <w:t>1-5</w:t>
      </w:r>
      <w:r>
        <w:rPr>
          <w:rFonts w:cs="Simplified Arabic"/>
        </w:rPr>
        <w:t xml:space="preserve"> </w:t>
      </w:r>
      <w:r>
        <w:rPr>
          <w:rFonts w:cs="Simplified Arabic"/>
          <w:rtl/>
        </w:rPr>
        <w:t>أثر الكثافة السكانية على الموارد الاقتصادية.</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Pr>
        <w:t>–</w:t>
      </w:r>
      <w:r>
        <w:rPr>
          <w:rFonts w:cs="Simplified Arabic"/>
        </w:rPr>
        <w:tab/>
      </w:r>
      <w:r>
        <w:rPr>
          <w:rFonts w:cs="Simplified Arabic"/>
          <w:rtl/>
        </w:rPr>
        <w:t>تطابق الخرائط وتحديد نقاط التماثل والاختلاف.</w:t>
      </w:r>
      <w:r>
        <w:rPr>
          <w:rFonts w:cs="Simplified Arabic"/>
        </w:rPr>
        <w:t xml:space="preserve">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الاعتماد على معطيات الخرائط.</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تحديد العامل المؤثر والتأكيد عليه.</w:t>
      </w:r>
    </w:p>
    <w:p w:rsidR="00C66A16" w:rsidRDefault="00C66A16" w:rsidP="00C66A16">
      <w:pPr>
        <w:numPr>
          <w:ilvl w:val="12"/>
          <w:numId w:val="0"/>
        </w:numPr>
        <w:shd w:val="clear" w:color="auto" w:fill="FFFF00"/>
        <w:spacing w:before="120" w:after="60"/>
        <w:ind w:left="141" w:hanging="141"/>
        <w:jc w:val="lowKashida"/>
        <w:rPr>
          <w:rFonts w:cs="Simplified Arabic"/>
          <w:b/>
          <w:bCs/>
        </w:rPr>
      </w:pPr>
    </w:p>
    <w:p w:rsidR="00C66A16" w:rsidRDefault="00C66A16" w:rsidP="00C66A16">
      <w:pPr>
        <w:numPr>
          <w:ilvl w:val="12"/>
          <w:numId w:val="0"/>
        </w:numPr>
        <w:shd w:val="clear" w:color="auto" w:fill="FFFF00"/>
        <w:spacing w:before="120" w:after="60"/>
        <w:ind w:left="141" w:hanging="141"/>
        <w:jc w:val="lowKashida"/>
        <w:rPr>
          <w:rFonts w:cs="Simplified Arabic"/>
          <w:b/>
          <w:bCs/>
          <w:rtl/>
        </w:rPr>
      </w:pPr>
    </w:p>
    <w:p w:rsidR="00C66A16" w:rsidRDefault="00C66A16" w:rsidP="00C66A16">
      <w:pPr>
        <w:shd w:val="clear" w:color="auto" w:fill="FFFF00"/>
        <w:rPr>
          <w:rtl/>
        </w:rPr>
      </w:pPr>
    </w:p>
    <w:p w:rsidR="00C66A16" w:rsidRDefault="00C66A16" w:rsidP="00C66A16">
      <w:pPr>
        <w:pStyle w:val="Heading10"/>
        <w:shd w:val="clear" w:color="auto" w:fill="FFFF00"/>
      </w:pPr>
      <w:r>
        <w:rPr>
          <w:rtl/>
        </w:rPr>
        <w:br w:type="page"/>
      </w:r>
      <w:r>
        <w:rPr>
          <w:rtl/>
        </w:rPr>
        <w:lastRenderedPageBreak/>
        <w:t>الدرس 2 :</w:t>
      </w:r>
      <w:r>
        <w:t xml:space="preserve"> </w:t>
      </w:r>
      <w:r>
        <w:rPr>
          <w:rtl/>
        </w:rPr>
        <w:br/>
        <w:t>بنية السكان</w:t>
      </w:r>
      <w:r>
        <w:t xml:space="preserve"> </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أن يحول الطلاب جدول الإحصاء السكاني الى هرم أعمار وفق المتغيرات التالية: العمر والجنس</w:t>
      </w:r>
      <w:r>
        <w:rPr>
          <w:rFonts w:cs="Simplified Arabic"/>
        </w:rPr>
        <w:t>.</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rtl/>
        </w:rPr>
        <w:t>2-1</w:t>
      </w:r>
      <w:r>
        <w:rPr>
          <w:rFonts w:cs="Simplified Arabic"/>
        </w:rPr>
        <w:t xml:space="preserve"> </w:t>
      </w:r>
      <w:r>
        <w:rPr>
          <w:rFonts w:cs="Simplified Arabic"/>
          <w:rtl/>
        </w:rPr>
        <w:t>تعريف الإحصاء السكاني</w:t>
      </w:r>
    </w:p>
    <w:p w:rsidR="00C66A16" w:rsidRDefault="00C66A16" w:rsidP="00C66A16">
      <w:pPr>
        <w:shd w:val="clear" w:color="auto" w:fill="FFFF00"/>
        <w:spacing w:before="60" w:after="60"/>
        <w:ind w:left="425" w:hanging="425"/>
        <w:jc w:val="lowKashida"/>
        <w:rPr>
          <w:rFonts w:cs="Simplified Arabic"/>
        </w:rPr>
      </w:pPr>
      <w:r>
        <w:rPr>
          <w:rFonts w:cs="Simplified Arabic"/>
          <w:rtl/>
        </w:rPr>
        <w:t>2-2</w:t>
      </w:r>
      <w:r>
        <w:rPr>
          <w:rFonts w:cs="Simplified Arabic"/>
        </w:rPr>
        <w:t xml:space="preserve"> </w:t>
      </w:r>
      <w:r>
        <w:rPr>
          <w:rFonts w:cs="Simplified Arabic"/>
          <w:rtl/>
        </w:rPr>
        <w:t>لماذا نجري الإحصاء السكاني؟</w:t>
      </w:r>
    </w:p>
    <w:p w:rsidR="00C66A16" w:rsidRDefault="00C66A16" w:rsidP="00C66A16">
      <w:pPr>
        <w:shd w:val="clear" w:color="auto" w:fill="FFFF00"/>
        <w:spacing w:before="60" w:after="60"/>
        <w:ind w:left="425" w:hanging="425"/>
        <w:jc w:val="lowKashida"/>
        <w:rPr>
          <w:rFonts w:cs="Simplified Arabic"/>
        </w:rPr>
      </w:pPr>
      <w:r>
        <w:rPr>
          <w:rFonts w:cs="Simplified Arabic"/>
          <w:rtl/>
        </w:rPr>
        <w:t>2-3</w:t>
      </w:r>
      <w:r>
        <w:rPr>
          <w:rFonts w:cs="Simplified Arabic"/>
        </w:rPr>
        <w:t xml:space="preserve"> </w:t>
      </w:r>
      <w:r>
        <w:rPr>
          <w:rFonts w:cs="Simplified Arabic"/>
          <w:rtl/>
        </w:rPr>
        <w:t>تقسيم السكان إلى فئات عمرية.</w:t>
      </w:r>
    </w:p>
    <w:p w:rsidR="00C66A16" w:rsidRDefault="00C66A16" w:rsidP="00C66A16">
      <w:pPr>
        <w:shd w:val="clear" w:color="auto" w:fill="FFFF00"/>
        <w:spacing w:before="60" w:after="60"/>
        <w:ind w:left="425" w:hanging="425"/>
        <w:jc w:val="lowKashida"/>
        <w:rPr>
          <w:rFonts w:cs="Simplified Arabic"/>
        </w:rPr>
      </w:pPr>
      <w:r>
        <w:rPr>
          <w:rFonts w:cs="Simplified Arabic"/>
          <w:rtl/>
        </w:rPr>
        <w:t>2-4</w:t>
      </w:r>
      <w:r>
        <w:rPr>
          <w:rFonts w:cs="Simplified Arabic"/>
        </w:rPr>
        <w:t xml:space="preserve"> </w:t>
      </w:r>
      <w:r>
        <w:rPr>
          <w:rFonts w:cs="Simplified Arabic"/>
          <w:rtl/>
        </w:rPr>
        <w:t>البنية العمرية للسكان في البلدان النامية والمتحولة والصناعية.</w:t>
      </w:r>
    </w:p>
    <w:p w:rsidR="00C66A16" w:rsidRDefault="00C66A16" w:rsidP="00C66A16">
      <w:pPr>
        <w:shd w:val="clear" w:color="auto" w:fill="FFFF00"/>
        <w:spacing w:before="60" w:after="60"/>
        <w:ind w:left="1145" w:hanging="425"/>
        <w:jc w:val="lowKashida"/>
        <w:rPr>
          <w:rFonts w:cs="Simplified Arabic"/>
        </w:rPr>
      </w:pPr>
      <w:r>
        <w:rPr>
          <w:rFonts w:cs="Simplified Arabic"/>
          <w:rtl/>
        </w:rPr>
        <w:t>2-4-1</w:t>
      </w:r>
      <w:r>
        <w:rPr>
          <w:rFonts w:cs="Simplified Arabic"/>
        </w:rPr>
        <w:t xml:space="preserve"> </w:t>
      </w:r>
      <w:r>
        <w:rPr>
          <w:rFonts w:cs="Simplified Arabic"/>
          <w:rtl/>
        </w:rPr>
        <w:t>أثر البنية العمرية للسكان على الواقع الاقتصادي.</w:t>
      </w:r>
    </w:p>
    <w:p w:rsidR="00C66A16" w:rsidRDefault="00C66A16" w:rsidP="00C66A16">
      <w:pPr>
        <w:shd w:val="clear" w:color="auto" w:fill="FFFF00"/>
        <w:spacing w:before="60" w:after="60"/>
        <w:ind w:left="1145" w:hanging="425"/>
        <w:jc w:val="lowKashida"/>
        <w:rPr>
          <w:rFonts w:cs="Simplified Arabic"/>
        </w:rPr>
      </w:pPr>
      <w:r>
        <w:rPr>
          <w:rFonts w:cs="Simplified Arabic"/>
          <w:rtl/>
        </w:rPr>
        <w:t>2-4-2</w:t>
      </w:r>
      <w:r>
        <w:rPr>
          <w:rFonts w:cs="Simplified Arabic"/>
        </w:rPr>
        <w:t xml:space="preserve"> </w:t>
      </w:r>
      <w:r>
        <w:rPr>
          <w:rFonts w:cs="Simplified Arabic"/>
          <w:rtl/>
        </w:rPr>
        <w:t>بنية السكان حسب الجنس (ذكور اناث).</w:t>
      </w:r>
    </w:p>
    <w:p w:rsidR="00C66A16" w:rsidRDefault="00C66A16" w:rsidP="00C66A16">
      <w:pPr>
        <w:shd w:val="clear" w:color="auto" w:fill="FFFF00"/>
        <w:spacing w:before="60" w:after="60"/>
        <w:ind w:left="1145" w:hanging="425"/>
        <w:jc w:val="lowKashida"/>
        <w:rPr>
          <w:rFonts w:cs="Simplified Arabic"/>
        </w:rPr>
      </w:pPr>
      <w:r>
        <w:rPr>
          <w:rFonts w:cs="Simplified Arabic"/>
          <w:rtl/>
        </w:rPr>
        <w:t>2-4-3</w:t>
      </w:r>
      <w:r>
        <w:rPr>
          <w:rFonts w:cs="Simplified Arabic"/>
        </w:rPr>
        <w:t xml:space="preserve"> </w:t>
      </w:r>
      <w:r>
        <w:rPr>
          <w:rFonts w:cs="Simplified Arabic"/>
          <w:rtl/>
        </w:rPr>
        <w:t>نسبة الذكور الى نسبة الاناث</w:t>
      </w:r>
      <w:proofErr w:type="spellStart"/>
      <w:r>
        <w:rPr>
          <w:rFonts w:cs="Simplified Arabic"/>
        </w:rPr>
        <w:t>Sex</w:t>
      </w:r>
      <w:proofErr w:type="spellEnd"/>
      <w:r>
        <w:rPr>
          <w:rFonts w:cs="Simplified Arabic"/>
        </w:rPr>
        <w:t xml:space="preserve"> Ratio   </w:t>
      </w:r>
    </w:p>
    <w:p w:rsidR="00C66A16" w:rsidRDefault="00C66A16" w:rsidP="00C66A16">
      <w:pPr>
        <w:shd w:val="clear" w:color="auto" w:fill="FFFF00"/>
        <w:spacing w:before="60" w:after="60"/>
        <w:ind w:left="425" w:hanging="425"/>
        <w:jc w:val="lowKashida"/>
        <w:rPr>
          <w:rFonts w:cs="Simplified Arabic"/>
          <w:rtl/>
        </w:rPr>
      </w:pPr>
      <w:r>
        <w:rPr>
          <w:rFonts w:cs="Simplified Arabic"/>
          <w:rtl/>
        </w:rPr>
        <w:t>2-5</w:t>
      </w:r>
      <w:r>
        <w:rPr>
          <w:rFonts w:cs="Simplified Arabic"/>
        </w:rPr>
        <w:t xml:space="preserve"> </w:t>
      </w:r>
      <w:r>
        <w:rPr>
          <w:rFonts w:cs="Simplified Arabic"/>
          <w:rtl/>
        </w:rPr>
        <w:t>تفسير هرم الأعمار.</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التناسب بين المعطيات الكمية وبين الهرم المرسوم.</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المحور العمودي للعمر والمحور الأفقي للأعداد والجنس.</w:t>
      </w:r>
    </w:p>
    <w:p w:rsidR="00C66A16" w:rsidRDefault="00C66A16" w:rsidP="00C66A16">
      <w:pPr>
        <w:pStyle w:val="Heading10"/>
        <w:shd w:val="clear" w:color="auto" w:fill="FFFF00"/>
        <w:rPr>
          <w:u w:val="none"/>
        </w:rPr>
      </w:pPr>
      <w:r>
        <w:rPr>
          <w:rtl/>
        </w:rPr>
        <w:t xml:space="preserve">الدرس 3 : </w:t>
      </w:r>
      <w:r>
        <w:rPr>
          <w:rtl/>
        </w:rPr>
        <w:br/>
      </w:r>
      <w:r>
        <w:rPr>
          <w:u w:val="none"/>
          <w:rtl/>
        </w:rPr>
        <w:t>الحركات السكانية المجالية</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Pr>
      </w:pPr>
      <w:r>
        <w:rPr>
          <w:rFonts w:cs="Simplified Arabic"/>
          <w:rtl/>
        </w:rPr>
        <w:t>أن يحلل الطالب أسباب النزوح والهجرة بشكل عام.</w:t>
      </w:r>
    </w:p>
    <w:p w:rsidR="00C66A16" w:rsidRDefault="00C66A16" w:rsidP="00C66A16">
      <w:pPr>
        <w:shd w:val="clear" w:color="auto" w:fill="FFFF00"/>
        <w:ind w:left="312" w:hanging="312"/>
        <w:jc w:val="lowKashida"/>
        <w:rPr>
          <w:rFonts w:cs="Simplified Arabic"/>
        </w:rPr>
      </w:pPr>
      <w:r>
        <w:rPr>
          <w:rFonts w:cs="Simplified Arabic"/>
          <w:rtl/>
        </w:rPr>
        <w:t>أن يبين الآثار الاقتصادية والاجتماعية والثقافية الناجمة عن هاتين الظاهرتين.</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rtl/>
        </w:rPr>
        <w:t>3-1</w:t>
      </w:r>
      <w:r>
        <w:rPr>
          <w:rFonts w:cs="Simplified Arabic"/>
        </w:rPr>
        <w:t xml:space="preserve">  </w:t>
      </w:r>
      <w:r>
        <w:rPr>
          <w:rFonts w:cs="Simplified Arabic"/>
          <w:rtl/>
        </w:rPr>
        <w:t>تعريف النزوح</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3-2</w:t>
      </w:r>
      <w:r>
        <w:rPr>
          <w:rFonts w:cs="Simplified Arabic"/>
        </w:rPr>
        <w:t xml:space="preserve"> </w:t>
      </w:r>
      <w:r>
        <w:rPr>
          <w:rFonts w:cs="Simplified Arabic"/>
          <w:rtl/>
        </w:rPr>
        <w:t>تعريف الهجرة وخريطة الهجرات لسكانية.</w:t>
      </w:r>
    </w:p>
    <w:p w:rsidR="00C66A16" w:rsidRDefault="00C66A16" w:rsidP="00C66A16">
      <w:pPr>
        <w:shd w:val="clear" w:color="auto" w:fill="FFFF00"/>
        <w:spacing w:before="60" w:after="60"/>
        <w:ind w:left="425" w:hanging="425"/>
        <w:jc w:val="lowKashida"/>
        <w:rPr>
          <w:rFonts w:cs="Simplified Arabic"/>
        </w:rPr>
      </w:pPr>
      <w:r>
        <w:rPr>
          <w:rFonts w:cs="Simplified Arabic"/>
          <w:rtl/>
        </w:rPr>
        <w:t>3-3</w:t>
      </w:r>
      <w:r>
        <w:rPr>
          <w:rFonts w:cs="Simplified Arabic"/>
        </w:rPr>
        <w:t xml:space="preserve">  </w:t>
      </w:r>
      <w:r>
        <w:rPr>
          <w:rFonts w:cs="Simplified Arabic"/>
          <w:rtl/>
        </w:rPr>
        <w:t>أسباب الهجرة وآثارها.</w:t>
      </w:r>
    </w:p>
    <w:p w:rsidR="00C66A16" w:rsidRDefault="00C66A16" w:rsidP="00C66A16">
      <w:pPr>
        <w:shd w:val="clear" w:color="auto" w:fill="FFFF00"/>
        <w:spacing w:before="60" w:after="60"/>
        <w:ind w:left="425" w:hanging="425"/>
        <w:jc w:val="lowKashida"/>
        <w:rPr>
          <w:rFonts w:cs="Simplified Arabic"/>
        </w:rPr>
      </w:pPr>
      <w:r>
        <w:rPr>
          <w:rFonts w:cs="Simplified Arabic"/>
          <w:rtl/>
        </w:rPr>
        <w:t>3-4  العوامل الحالية التي</w:t>
      </w:r>
      <w:r>
        <w:rPr>
          <w:rFonts w:cs="Simplified Arabic"/>
        </w:rPr>
        <w:t xml:space="preserve"> </w:t>
      </w:r>
      <w:r>
        <w:rPr>
          <w:rFonts w:cs="Simplified Arabic"/>
          <w:rtl/>
        </w:rPr>
        <w:t>تسهل حركات النزوح السكاني.</w:t>
      </w:r>
    </w:p>
    <w:p w:rsidR="00C66A16" w:rsidRDefault="00C66A16" w:rsidP="00C66A16">
      <w:pPr>
        <w:shd w:val="clear" w:color="auto" w:fill="FFFF00"/>
        <w:spacing w:before="60" w:after="60"/>
        <w:ind w:left="425" w:hanging="425"/>
        <w:jc w:val="lowKashida"/>
        <w:rPr>
          <w:rFonts w:cs="Simplified Arabic"/>
          <w:rtl/>
        </w:rPr>
      </w:pPr>
      <w:r>
        <w:rPr>
          <w:rFonts w:cs="Simplified Arabic"/>
          <w:rtl/>
        </w:rPr>
        <w:t>3-5</w:t>
      </w:r>
      <w:r>
        <w:rPr>
          <w:rFonts w:cs="Simplified Arabic"/>
        </w:rPr>
        <w:t xml:space="preserve">  </w:t>
      </w:r>
      <w:r>
        <w:rPr>
          <w:rFonts w:cs="Simplified Arabic"/>
          <w:rtl/>
        </w:rPr>
        <w:t>الأثر الثقافي والاجتماعي للهجرة والنزوح.</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lastRenderedPageBreak/>
        <w:t>أدلة متعددة تبين العلاقة بين السبب والنتيجة-اختيار السبب المناسب لكل نوع من الهجرة-الاعتماد على الشواهد والأمثلة-الابتعاد عن التعداد العشوائي للأسباب.</w:t>
      </w:r>
    </w:p>
    <w:p w:rsidR="00C66A16" w:rsidRDefault="00C66A16" w:rsidP="00C66A16">
      <w:pPr>
        <w:shd w:val="clear" w:color="auto" w:fill="FFFF00"/>
        <w:ind w:left="312" w:hanging="312"/>
        <w:jc w:val="lowKashida"/>
        <w:rPr>
          <w:rFonts w:cs="Simplified Arabic"/>
          <w:rtl/>
        </w:rPr>
      </w:pPr>
      <w:r>
        <w:rPr>
          <w:rFonts w:cs="Simplified Arabic"/>
          <w:rtl/>
        </w:rPr>
        <w:t>اختيار النتائج الحاصلة لكل نوع من الهجرة-الاعتماد على الأمثلة</w:t>
      </w:r>
      <w:r>
        <w:rPr>
          <w:rFonts w:cs="Simplified Arabic"/>
        </w:rPr>
        <w:t>.</w:t>
      </w:r>
    </w:p>
    <w:p w:rsidR="00C66A16" w:rsidRDefault="00C66A16" w:rsidP="00C66A16">
      <w:pPr>
        <w:pStyle w:val="Heading10"/>
        <w:shd w:val="clear" w:color="auto" w:fill="FFFF00"/>
      </w:pPr>
      <w:r>
        <w:rPr>
          <w:rtl/>
        </w:rPr>
        <w:t xml:space="preserve">الدرس 4 : </w:t>
      </w:r>
      <w:r>
        <w:rPr>
          <w:rtl/>
        </w:rPr>
        <w:br/>
      </w:r>
      <w:r>
        <w:rPr>
          <w:u w:val="none"/>
          <w:rtl/>
        </w:rPr>
        <w:t>نمو السكان</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أن يورد الطالب الأسباب الآيلة إلى التفاوت بين نسب نمو السكان في العالم</w:t>
      </w:r>
      <w:r>
        <w:rPr>
          <w:rFonts w:cs="Simplified Arabic"/>
        </w:rPr>
        <w:t>.</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rtl/>
        </w:rPr>
        <w:t>4-1</w:t>
      </w:r>
      <w:r>
        <w:rPr>
          <w:rFonts w:cs="Simplified Arabic"/>
        </w:rPr>
        <w:t xml:space="preserve"> </w:t>
      </w:r>
      <w:r>
        <w:rPr>
          <w:rFonts w:cs="Simplified Arabic"/>
          <w:rtl/>
        </w:rPr>
        <w:t>تفسير مصطلح النمو السكاني وكيفية احتساب النسبة</w:t>
      </w:r>
      <w:r>
        <w:rPr>
          <w:rFonts w:cs="Simplified Arabic"/>
        </w:rPr>
        <w:t>:</w:t>
      </w:r>
    </w:p>
    <w:p w:rsidR="00C66A16" w:rsidRDefault="00C66A16" w:rsidP="00C66A16">
      <w:pPr>
        <w:shd w:val="clear" w:color="auto" w:fill="FFFF00"/>
        <w:spacing w:before="60" w:after="60"/>
        <w:ind w:left="425" w:hanging="425"/>
        <w:jc w:val="lowKashida"/>
        <w:rPr>
          <w:rFonts w:cs="Simplified Arabic"/>
        </w:rPr>
      </w:pPr>
      <w:r>
        <w:rPr>
          <w:rFonts w:cs="Simplified Arabic"/>
          <w:rtl/>
        </w:rPr>
        <w:t>4-2 نسبة الولادات, أهم العوامل المؤثرة فيها.</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4-3 نسبة الوفيات وأهم العوامل المؤثرة فيها.</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4-4</w:t>
      </w:r>
      <w:r>
        <w:rPr>
          <w:rFonts w:cs="Simplified Arabic"/>
        </w:rPr>
        <w:t xml:space="preserve"> </w:t>
      </w:r>
      <w:r>
        <w:rPr>
          <w:rFonts w:cs="Simplified Arabic"/>
          <w:rtl/>
        </w:rPr>
        <w:t>العمر المتوقع عند الولادة ومعناه وواقعه الدولي والعربي</w:t>
      </w:r>
    </w:p>
    <w:p w:rsidR="00C66A16" w:rsidRDefault="00C66A16" w:rsidP="00C66A16">
      <w:pPr>
        <w:shd w:val="clear" w:color="auto" w:fill="FFFF00"/>
        <w:spacing w:before="60" w:after="60"/>
        <w:ind w:left="425" w:hanging="425"/>
        <w:jc w:val="lowKashida"/>
        <w:rPr>
          <w:rFonts w:cs="Simplified Arabic"/>
        </w:rPr>
      </w:pPr>
      <w:r>
        <w:rPr>
          <w:rFonts w:cs="Simplified Arabic"/>
          <w:rtl/>
        </w:rPr>
        <w:t>4-5 النمو الطبيعي وواقعه في الدول النامية.</w:t>
      </w:r>
    </w:p>
    <w:p w:rsidR="00C66A16" w:rsidRDefault="00C66A16" w:rsidP="00C66A16">
      <w:pPr>
        <w:shd w:val="clear" w:color="auto" w:fill="FFFF00"/>
        <w:spacing w:before="60" w:after="60"/>
        <w:ind w:left="425" w:hanging="425"/>
        <w:jc w:val="lowKashida"/>
        <w:rPr>
          <w:rFonts w:cs="Simplified Arabic"/>
        </w:rPr>
      </w:pPr>
      <w:r>
        <w:rPr>
          <w:rFonts w:cs="Simplified Arabic"/>
          <w:rtl/>
        </w:rPr>
        <w:t>4-6 الانفجار السكاني وفرص العمل.</w:t>
      </w:r>
    </w:p>
    <w:p w:rsidR="00C66A16" w:rsidRDefault="00C66A16" w:rsidP="00C66A16">
      <w:pPr>
        <w:shd w:val="clear" w:color="auto" w:fill="FFFF00"/>
        <w:spacing w:before="60" w:after="60"/>
        <w:ind w:left="425" w:hanging="425"/>
        <w:jc w:val="lowKashida"/>
        <w:rPr>
          <w:rFonts w:cs="Simplified Arabic"/>
        </w:rPr>
      </w:pPr>
      <w:r>
        <w:rPr>
          <w:rFonts w:cs="Simplified Arabic"/>
          <w:rtl/>
        </w:rPr>
        <w:t>4-7</w:t>
      </w:r>
      <w:r>
        <w:rPr>
          <w:rFonts w:cs="Simplified Arabic"/>
        </w:rPr>
        <w:t xml:space="preserve"> </w:t>
      </w:r>
      <w:r>
        <w:rPr>
          <w:rFonts w:cs="Simplified Arabic"/>
          <w:rtl/>
        </w:rPr>
        <w:t>التحولات الديموغرافية في العالم</w:t>
      </w:r>
      <w:r>
        <w:rPr>
          <w:rFonts w:cs="Simplified Arabic"/>
        </w:rPr>
        <w:t>:</w:t>
      </w:r>
      <w:r>
        <w:rPr>
          <w:rFonts w:cs="Simplified Arabic"/>
          <w:rtl/>
        </w:rPr>
        <w:t xml:space="preserve"> </w:t>
      </w:r>
    </w:p>
    <w:p w:rsidR="00C66A16" w:rsidRDefault="00C66A16" w:rsidP="00C66A16">
      <w:pPr>
        <w:shd w:val="clear" w:color="auto" w:fill="FFFF00"/>
        <w:spacing w:before="60" w:after="60"/>
        <w:ind w:left="1032" w:hanging="312"/>
        <w:jc w:val="lowKashida"/>
        <w:rPr>
          <w:rFonts w:cs="Simplified Arabic"/>
        </w:rPr>
      </w:pPr>
      <w:r>
        <w:rPr>
          <w:rFonts w:cs="Simplified Arabic"/>
          <w:rtl/>
        </w:rPr>
        <w:t>1.7.4 مراحل التحول الديموغرافي.</w:t>
      </w:r>
    </w:p>
    <w:p w:rsidR="00C66A16" w:rsidRDefault="00C66A16" w:rsidP="00C66A16">
      <w:pPr>
        <w:shd w:val="clear" w:color="auto" w:fill="FFFF00"/>
        <w:spacing w:before="60" w:after="60"/>
        <w:ind w:left="1032" w:hanging="312"/>
        <w:jc w:val="lowKashida"/>
        <w:rPr>
          <w:rFonts w:cs="Simplified Arabic"/>
          <w:rtl/>
        </w:rPr>
      </w:pPr>
      <w:r>
        <w:rPr>
          <w:rFonts w:cs="Simplified Arabic"/>
          <w:rtl/>
        </w:rPr>
        <w:t>2.7.4 واقع الدول النامية (خريطة).</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تفصيل الأسباب وتوضيح العلاقات التي تفضي الى النتائج في كل نسبة.</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مقارنة بين الدول والمجتمعات في مجال الدخل ومستوى الثقافة ومدى توافر الخدمات الأساسية ومشاريع تنظيم الأسرة</w:t>
      </w:r>
      <w:r>
        <w:rPr>
          <w:rFonts w:cs="Simplified Arabic"/>
        </w:rPr>
        <w:t>.</w:t>
      </w:r>
    </w:p>
    <w:p w:rsidR="00C66A16" w:rsidRDefault="00C66A16" w:rsidP="00C66A16">
      <w:pPr>
        <w:pStyle w:val="Heading10"/>
        <w:shd w:val="clear" w:color="auto" w:fill="FFFF00"/>
        <w:rPr>
          <w:u w:val="none"/>
        </w:rPr>
      </w:pPr>
      <w:r>
        <w:rPr>
          <w:rtl/>
        </w:rPr>
        <w:br w:type="page"/>
      </w:r>
      <w:r>
        <w:rPr>
          <w:rtl/>
        </w:rPr>
        <w:lastRenderedPageBreak/>
        <w:t xml:space="preserve">الدرس 5 : </w:t>
      </w:r>
      <w:r>
        <w:rPr>
          <w:rtl/>
        </w:rPr>
        <w:br/>
      </w:r>
      <w:r>
        <w:rPr>
          <w:u w:val="none"/>
          <w:rtl/>
        </w:rPr>
        <w:t>السياسات السكانية</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يحلل الطالب السياسة السكانية لدولة معينة انطلاقا" من واقعها الديموغرافي والاقتصادي والثقافي.</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rtl/>
        </w:rPr>
        <w:t>5-1</w:t>
      </w:r>
      <w:r>
        <w:rPr>
          <w:rFonts w:cs="Simplified Arabic"/>
        </w:rPr>
        <w:t xml:space="preserve">  </w:t>
      </w:r>
      <w:r>
        <w:rPr>
          <w:rFonts w:cs="Simplified Arabic"/>
          <w:rtl/>
        </w:rPr>
        <w:t>تعريف السياسة السكانية</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5-2</w:t>
      </w:r>
      <w:r>
        <w:rPr>
          <w:rFonts w:cs="Simplified Arabic"/>
        </w:rPr>
        <w:t xml:space="preserve"> </w:t>
      </w:r>
      <w:r>
        <w:rPr>
          <w:rFonts w:cs="Simplified Arabic"/>
          <w:rtl/>
        </w:rPr>
        <w:t>السكان والغذاء.</w:t>
      </w:r>
    </w:p>
    <w:p w:rsidR="00C66A16" w:rsidRDefault="00C66A16" w:rsidP="00C66A16">
      <w:pPr>
        <w:shd w:val="clear" w:color="auto" w:fill="FFFF00"/>
        <w:spacing w:before="60" w:after="60"/>
        <w:ind w:left="425" w:hanging="425"/>
        <w:jc w:val="lowKashida"/>
        <w:rPr>
          <w:rFonts w:cs="Simplified Arabic"/>
        </w:rPr>
      </w:pPr>
      <w:r>
        <w:rPr>
          <w:rFonts w:cs="Simplified Arabic"/>
          <w:rtl/>
        </w:rPr>
        <w:t>5-3</w:t>
      </w:r>
      <w:r>
        <w:rPr>
          <w:rFonts w:cs="Simplified Arabic"/>
        </w:rPr>
        <w:t xml:space="preserve"> </w:t>
      </w:r>
      <w:r>
        <w:rPr>
          <w:rFonts w:cs="Simplified Arabic"/>
          <w:rtl/>
        </w:rPr>
        <w:t>السكان وتوفير فرص العمل.</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5-4</w:t>
      </w:r>
      <w:r>
        <w:rPr>
          <w:rFonts w:cs="Simplified Arabic"/>
        </w:rPr>
        <w:t xml:space="preserve"> </w:t>
      </w:r>
      <w:r>
        <w:rPr>
          <w:rFonts w:cs="Simplified Arabic"/>
          <w:rtl/>
        </w:rPr>
        <w:t>السكان وتغيرات الأجور.</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5-5السكان والطلب على الموارد عامة.</w:t>
      </w:r>
    </w:p>
    <w:p w:rsidR="00C66A16" w:rsidRDefault="00C66A16" w:rsidP="00C66A16">
      <w:pPr>
        <w:shd w:val="clear" w:color="auto" w:fill="FFFF00"/>
        <w:spacing w:before="60" w:after="60"/>
        <w:ind w:left="425" w:hanging="425"/>
        <w:jc w:val="lowKashida"/>
        <w:rPr>
          <w:rFonts w:cs="Simplified Arabic"/>
        </w:rPr>
      </w:pPr>
      <w:r>
        <w:rPr>
          <w:rFonts w:cs="Simplified Arabic"/>
          <w:rtl/>
        </w:rPr>
        <w:t>5-6</w:t>
      </w:r>
      <w:r>
        <w:rPr>
          <w:rFonts w:cs="Simplified Arabic"/>
        </w:rPr>
        <w:t xml:space="preserve"> </w:t>
      </w:r>
      <w:r>
        <w:rPr>
          <w:rFonts w:cs="Simplified Arabic"/>
          <w:rtl/>
        </w:rPr>
        <w:t>السكان عامل انتاج واستهلاك.</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5-7</w:t>
      </w:r>
      <w:r>
        <w:rPr>
          <w:rFonts w:cs="Simplified Arabic"/>
        </w:rPr>
        <w:t xml:space="preserve"> </w:t>
      </w:r>
      <w:r>
        <w:rPr>
          <w:rFonts w:cs="Simplified Arabic"/>
          <w:rtl/>
        </w:rPr>
        <w:t>السكان وتنظيم المجال الجغرافي.</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5-8</w:t>
      </w:r>
      <w:r>
        <w:rPr>
          <w:rFonts w:cs="Simplified Arabic"/>
        </w:rPr>
        <w:t xml:space="preserve"> </w:t>
      </w:r>
      <w:r>
        <w:rPr>
          <w:rFonts w:cs="Simplified Arabic"/>
          <w:rtl/>
        </w:rPr>
        <w:t>ضرورة ادارة السكان وادارة الموارد بشكل متوازن بما يحقق التوازن.</w:t>
      </w:r>
    </w:p>
    <w:p w:rsidR="00C66A16" w:rsidRDefault="00C66A16" w:rsidP="00C66A16">
      <w:pPr>
        <w:shd w:val="clear" w:color="auto" w:fill="FFFF00"/>
        <w:spacing w:before="60" w:after="60"/>
        <w:ind w:left="425" w:hanging="425"/>
        <w:jc w:val="lowKashida"/>
        <w:rPr>
          <w:rFonts w:cs="Simplified Arabic"/>
        </w:rPr>
      </w:pPr>
      <w:r>
        <w:rPr>
          <w:rFonts w:cs="Simplified Arabic"/>
          <w:rtl/>
        </w:rPr>
        <w:t>5-9</w:t>
      </w:r>
      <w:r>
        <w:rPr>
          <w:rFonts w:cs="Simplified Arabic"/>
        </w:rPr>
        <w:t xml:space="preserve"> </w:t>
      </w:r>
      <w:r>
        <w:rPr>
          <w:rFonts w:cs="Simplified Arabic"/>
          <w:rtl/>
        </w:rPr>
        <w:t>السياسات السكانية في الدول الصناعية.</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5-10</w:t>
      </w:r>
      <w:r>
        <w:rPr>
          <w:rFonts w:cs="Simplified Arabic"/>
        </w:rPr>
        <w:t xml:space="preserve"> </w:t>
      </w:r>
      <w:r>
        <w:rPr>
          <w:rFonts w:cs="Simplified Arabic"/>
          <w:rtl/>
        </w:rPr>
        <w:t>السياسات السكانية في الدول النامية</w:t>
      </w:r>
      <w:r>
        <w:rPr>
          <w:rFonts w:cs="Simplified Arabic"/>
        </w:rPr>
        <w:t xml:space="preserve"> </w:t>
      </w:r>
      <w:r>
        <w:rPr>
          <w:rFonts w:cs="Simplified Arabic"/>
          <w:rtl/>
        </w:rPr>
        <w:t>.</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tl/>
        </w:rPr>
      </w:pPr>
      <w:r>
        <w:rPr>
          <w:rFonts w:cs="Simplified Arabic"/>
          <w:rtl/>
        </w:rPr>
        <w:t>5-11تنظيم الأسرة والتركيز على نوعية الإنسان.</w:t>
      </w:r>
      <w:r>
        <w:rPr>
          <w:rFonts w:cs="Simplified Arabic"/>
        </w:rPr>
        <w:t xml:space="preserve">  </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تفصيل الواقع الديموغرافي  والاقتصادي والثقافي.</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ربط الوقائع فيما بينها وتلازم تأثيراتها.</w:t>
      </w:r>
    </w:p>
    <w:p w:rsidR="00C66A16" w:rsidRDefault="00C66A16" w:rsidP="00C66A16">
      <w:pPr>
        <w:numPr>
          <w:ilvl w:val="12"/>
          <w:numId w:val="0"/>
        </w:numPr>
        <w:shd w:val="clear" w:color="auto" w:fill="FFFF00"/>
        <w:ind w:left="141" w:hanging="141"/>
        <w:jc w:val="lowKashida"/>
        <w:rPr>
          <w:rFonts w:cs="Simplified Arabic"/>
          <w:szCs w:val="20"/>
          <w:rtl/>
        </w:rPr>
      </w:pPr>
    </w:p>
    <w:p w:rsidR="00C66A16" w:rsidRDefault="00C66A16" w:rsidP="00C66A16">
      <w:pPr>
        <w:shd w:val="clear" w:color="auto" w:fill="FFFF00"/>
      </w:pPr>
    </w:p>
    <w:p w:rsidR="00C66A16" w:rsidRDefault="00C66A16" w:rsidP="00C66A16">
      <w:pPr>
        <w:pStyle w:val="Heading9"/>
        <w:shd w:val="clear" w:color="auto" w:fill="FFFF00"/>
        <w:rPr>
          <w:rtl/>
        </w:rPr>
      </w:pPr>
      <w:bookmarkStart w:id="6" w:name="_Toc458268460"/>
      <w:r>
        <w:rPr>
          <w:rtl/>
        </w:rPr>
        <w:br w:type="page"/>
      </w:r>
      <w:r>
        <w:rPr>
          <w:rtl/>
        </w:rPr>
        <w:lastRenderedPageBreak/>
        <w:t>2</w:t>
      </w:r>
      <w:r>
        <w:t xml:space="preserve"> - </w:t>
      </w:r>
      <w:r>
        <w:rPr>
          <w:rtl/>
        </w:rPr>
        <w:t>الواقع الاقتصادي والاجتماعي للسكان</w:t>
      </w:r>
      <w:bookmarkEnd w:id="6"/>
    </w:p>
    <w:p w:rsidR="00C66A16" w:rsidRDefault="00C66A16" w:rsidP="00C66A16">
      <w:pPr>
        <w:pStyle w:val="na"/>
        <w:shd w:val="clear" w:color="auto" w:fill="FFFF00"/>
        <w:rPr>
          <w:rtl/>
        </w:rPr>
      </w:pPr>
      <w:r>
        <w:rPr>
          <w:rtl/>
        </w:rPr>
        <w:t>(14 حصة)</w:t>
      </w:r>
    </w:p>
    <w:p w:rsidR="00C66A16" w:rsidRDefault="00C66A16" w:rsidP="00C66A16">
      <w:pPr>
        <w:pStyle w:val="Heading10"/>
        <w:shd w:val="clear" w:color="auto" w:fill="FFFF00"/>
        <w:rPr>
          <w:rFonts w:cs="Simplified Arabic"/>
          <w:u w:val="none"/>
          <w:rtl/>
        </w:rPr>
      </w:pPr>
      <w:r>
        <w:rPr>
          <w:rtl/>
        </w:rPr>
        <w:t xml:space="preserve">الدرس </w:t>
      </w:r>
      <w:r>
        <w:rPr>
          <w:rFonts w:hint="cs"/>
          <w:rtl/>
        </w:rPr>
        <w:t>1</w:t>
      </w:r>
      <w:r>
        <w:rPr>
          <w:rtl/>
        </w:rPr>
        <w:t xml:space="preserve"> : </w:t>
      </w:r>
      <w:r>
        <w:rPr>
          <w:rtl/>
        </w:rPr>
        <w:br/>
      </w:r>
      <w:r>
        <w:rPr>
          <w:u w:val="none"/>
          <w:rtl/>
        </w:rPr>
        <w:t xml:space="preserve">البطالة </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يحدد الطالب أسباب البطالة ويشرح الحلول الواقعية المناسبة لها</w:t>
      </w:r>
      <w:r>
        <w:rPr>
          <w:rFonts w:cs="Simplified Arabic"/>
        </w:rPr>
        <w:t>.</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-1</w:t>
      </w:r>
      <w:r>
        <w:rPr>
          <w:rFonts w:cs="Simplified Arabic"/>
        </w:rPr>
        <w:t xml:space="preserve"> </w:t>
      </w:r>
      <w:r>
        <w:rPr>
          <w:rFonts w:cs="Simplified Arabic"/>
          <w:rtl/>
        </w:rPr>
        <w:t>تعريف البطالة.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-2</w:t>
      </w:r>
      <w:r>
        <w:rPr>
          <w:rFonts w:cs="Simplified Arabic"/>
        </w:rPr>
        <w:t xml:space="preserve"> </w:t>
      </w:r>
      <w:r>
        <w:rPr>
          <w:rFonts w:cs="Simplified Arabic"/>
          <w:rtl/>
        </w:rPr>
        <w:t>أنواع البطالة.</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-3</w:t>
      </w:r>
      <w:r>
        <w:rPr>
          <w:rFonts w:cs="Simplified Arabic"/>
        </w:rPr>
        <w:t xml:space="preserve"> </w:t>
      </w:r>
      <w:r>
        <w:rPr>
          <w:rFonts w:cs="Simplified Arabic"/>
          <w:rtl/>
        </w:rPr>
        <w:t>الأسباب المؤدية إلى البطالة.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-4</w:t>
      </w:r>
      <w:r>
        <w:rPr>
          <w:rFonts w:cs="Simplified Arabic"/>
        </w:rPr>
        <w:t xml:space="preserve"> </w:t>
      </w:r>
      <w:r>
        <w:rPr>
          <w:rFonts w:cs="Simplified Arabic"/>
          <w:rtl/>
        </w:rPr>
        <w:t>أثر البطالة على مستوى الأجور.</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-5</w:t>
      </w:r>
      <w:r>
        <w:rPr>
          <w:rFonts w:cs="Simplified Arabic"/>
        </w:rPr>
        <w:t xml:space="preserve"> </w:t>
      </w:r>
      <w:r>
        <w:rPr>
          <w:rFonts w:cs="Simplified Arabic"/>
          <w:rtl/>
        </w:rPr>
        <w:t>البطالة وأثرها الاجتماعي والنفسي.</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-6</w:t>
      </w:r>
      <w:r>
        <w:rPr>
          <w:rFonts w:cs="Simplified Arabic"/>
        </w:rPr>
        <w:t xml:space="preserve"> </w:t>
      </w:r>
      <w:r>
        <w:rPr>
          <w:rFonts w:cs="Simplified Arabic"/>
          <w:rtl/>
        </w:rPr>
        <w:t>واقع البطالة في العالم.</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-7</w:t>
      </w:r>
      <w:r>
        <w:rPr>
          <w:rFonts w:cs="Simplified Arabic"/>
        </w:rPr>
        <w:t xml:space="preserve"> </w:t>
      </w:r>
      <w:r>
        <w:rPr>
          <w:rFonts w:cs="Simplified Arabic"/>
          <w:rtl/>
        </w:rPr>
        <w:t>طرق مواجهة البطالة منها</w:t>
      </w:r>
      <w:r>
        <w:rPr>
          <w:rFonts w:cs="Simplified Arabic"/>
        </w:rPr>
        <w:t xml:space="preserve">: </w:t>
      </w:r>
    </w:p>
    <w:p w:rsidR="00C66A16" w:rsidRDefault="00C66A16" w:rsidP="00C66A16">
      <w:pPr>
        <w:shd w:val="clear" w:color="auto" w:fill="FFFF00"/>
        <w:spacing w:before="60" w:after="60"/>
        <w:ind w:left="1145" w:hanging="425"/>
        <w:jc w:val="lowKashida"/>
        <w:rPr>
          <w:rFonts w:cs="Simplified Arabic"/>
        </w:rPr>
      </w:pPr>
      <w:r>
        <w:rPr>
          <w:rFonts w:cs="Simplified Arabic"/>
          <w:rtl/>
        </w:rPr>
        <w:t>1.7.</w:t>
      </w:r>
      <w:r>
        <w:rPr>
          <w:rFonts w:cs="Simplified Arabic" w:hint="cs"/>
          <w:rtl/>
        </w:rPr>
        <w:t>1</w:t>
      </w:r>
      <w:r>
        <w:rPr>
          <w:rFonts w:cs="Simplified Arabic"/>
          <w:rtl/>
        </w:rPr>
        <w:t xml:space="preserve"> الحماية الاقتصادية خلال فترة البطالة.</w:t>
      </w:r>
    </w:p>
    <w:p w:rsidR="00C66A16" w:rsidRDefault="00C66A16" w:rsidP="00C66A16">
      <w:pPr>
        <w:shd w:val="clear" w:color="auto" w:fill="FFFF00"/>
        <w:spacing w:before="60" w:after="60"/>
        <w:ind w:left="1145" w:hanging="425"/>
        <w:jc w:val="lowKashida"/>
        <w:rPr>
          <w:rFonts w:cs="Simplified Arabic"/>
        </w:rPr>
      </w:pPr>
      <w:r>
        <w:rPr>
          <w:rFonts w:cs="Simplified Arabic"/>
          <w:rtl/>
        </w:rPr>
        <w:t>2.7.</w:t>
      </w:r>
      <w:r>
        <w:rPr>
          <w:rFonts w:cs="Simplified Arabic" w:hint="cs"/>
          <w:rtl/>
        </w:rPr>
        <w:t>1</w:t>
      </w:r>
      <w:r>
        <w:rPr>
          <w:rFonts w:cs="Simplified Arabic"/>
          <w:rtl/>
        </w:rPr>
        <w:t xml:space="preserve"> مكاتب الاستخدام.</w:t>
      </w:r>
    </w:p>
    <w:p w:rsidR="00C66A16" w:rsidRDefault="00C66A16" w:rsidP="00C66A16">
      <w:pPr>
        <w:shd w:val="clear" w:color="auto" w:fill="FFFF00"/>
        <w:spacing w:before="60" w:after="60"/>
        <w:ind w:left="1145" w:hanging="425"/>
        <w:jc w:val="lowKashida"/>
        <w:rPr>
          <w:rFonts w:cs="Simplified Arabic"/>
        </w:rPr>
      </w:pPr>
      <w:r>
        <w:rPr>
          <w:rFonts w:cs="Simplified Arabic"/>
          <w:rtl/>
        </w:rPr>
        <w:t>3.7</w:t>
      </w:r>
      <w:r>
        <w:rPr>
          <w:rFonts w:cs="Simplified Arabic" w:hint="cs"/>
          <w:rtl/>
        </w:rPr>
        <w:t>1</w:t>
      </w:r>
      <w:r>
        <w:rPr>
          <w:rFonts w:cs="Simplified Arabic"/>
          <w:rtl/>
        </w:rPr>
        <w:t xml:space="preserve"> إعادة التأهيل المهني.</w:t>
      </w:r>
    </w:p>
    <w:p w:rsidR="00C66A16" w:rsidRDefault="00C66A16" w:rsidP="00C66A16">
      <w:pPr>
        <w:shd w:val="clear" w:color="auto" w:fill="FFFF00"/>
        <w:spacing w:before="60" w:after="60"/>
        <w:ind w:left="425" w:firstLine="295"/>
        <w:jc w:val="lowKashida"/>
        <w:rPr>
          <w:rFonts w:cs="Simplified Arabic"/>
        </w:rPr>
      </w:pPr>
      <w:r>
        <w:rPr>
          <w:rFonts w:cs="Simplified Arabic"/>
          <w:rtl/>
        </w:rPr>
        <w:t>4.7.</w:t>
      </w:r>
      <w:r>
        <w:rPr>
          <w:rFonts w:cs="Simplified Arabic" w:hint="cs"/>
          <w:rtl/>
        </w:rPr>
        <w:t>1</w:t>
      </w:r>
      <w:r>
        <w:rPr>
          <w:rFonts w:cs="Simplified Arabic"/>
          <w:rtl/>
        </w:rPr>
        <w:t xml:space="preserve"> التقديمات الاجتماعية للعاطلين عن العمل.</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-8 التخصيص وأثره على البطالة.</w:t>
      </w:r>
    </w:p>
    <w:p w:rsidR="00C66A16" w:rsidRDefault="00C66A16" w:rsidP="00C66A16">
      <w:pPr>
        <w:shd w:val="clear" w:color="auto" w:fill="FFFF00"/>
        <w:spacing w:before="60" w:after="60"/>
        <w:ind w:left="425" w:hanging="425"/>
        <w:jc w:val="lowKashida"/>
        <w:rPr>
          <w:rFonts w:cs="Simplified Arabic"/>
          <w:rtl/>
        </w:rPr>
      </w:pPr>
      <w:r>
        <w:rPr>
          <w:rFonts w:cs="Simplified Arabic" w:hint="cs"/>
          <w:rtl/>
        </w:rPr>
        <w:t>1</w:t>
      </w:r>
      <w:r>
        <w:rPr>
          <w:rFonts w:cs="Simplified Arabic"/>
          <w:rtl/>
        </w:rPr>
        <w:t>-9 مواقف النقابات من البطالة.</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تلازم سبب المشكلة مع حلها.</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إعطاء أمثلة واقعية عن كل منها</w:t>
      </w:r>
      <w:r>
        <w:rPr>
          <w:rFonts w:cs="Simplified Arabic"/>
        </w:rPr>
        <w:t>.</w:t>
      </w:r>
    </w:p>
    <w:p w:rsidR="00C66A16" w:rsidRDefault="00C66A16" w:rsidP="00C66A16">
      <w:pPr>
        <w:pStyle w:val="Heading10"/>
        <w:shd w:val="clear" w:color="auto" w:fill="FFFF00"/>
      </w:pPr>
      <w:r>
        <w:rPr>
          <w:rtl/>
        </w:rPr>
        <w:br w:type="page"/>
      </w:r>
      <w:bookmarkStart w:id="7" w:name="_Toc458268461"/>
      <w:r>
        <w:lastRenderedPageBreak/>
        <w:t xml:space="preserve"> </w:t>
      </w:r>
    </w:p>
    <w:p w:rsidR="00C66A16" w:rsidRDefault="00C66A16" w:rsidP="00C66A16">
      <w:pPr>
        <w:pStyle w:val="Heading9"/>
        <w:shd w:val="clear" w:color="auto" w:fill="FFFF00"/>
      </w:pPr>
      <w:r>
        <w:rPr>
          <w:rtl/>
        </w:rPr>
        <w:t>3 - التنمية الاقتصادية والبشرية</w:t>
      </w:r>
      <w:bookmarkEnd w:id="7"/>
    </w:p>
    <w:p w:rsidR="00C66A16" w:rsidRDefault="00C66A16" w:rsidP="00C66A16">
      <w:pPr>
        <w:pStyle w:val="na"/>
        <w:shd w:val="clear" w:color="auto" w:fill="FFFF00"/>
        <w:spacing w:after="0"/>
        <w:rPr>
          <w:rtl/>
        </w:rPr>
      </w:pPr>
      <w:r>
        <w:rPr>
          <w:rtl/>
        </w:rPr>
        <w:t>(9 حصة)</w:t>
      </w:r>
    </w:p>
    <w:p w:rsidR="00C66A16" w:rsidRDefault="00C66A16" w:rsidP="00C66A16">
      <w:pPr>
        <w:pStyle w:val="Heading10"/>
        <w:shd w:val="clear" w:color="auto" w:fill="FFFF00"/>
        <w:rPr>
          <w:rtl/>
        </w:rPr>
      </w:pPr>
      <w:r>
        <w:rPr>
          <w:rtl/>
        </w:rPr>
        <w:t xml:space="preserve">الدرس </w:t>
      </w:r>
      <w:r>
        <w:rPr>
          <w:rFonts w:hint="cs"/>
          <w:rtl/>
        </w:rPr>
        <w:t>1</w:t>
      </w:r>
      <w:r>
        <w:rPr>
          <w:rtl/>
        </w:rPr>
        <w:t xml:space="preserve"> : </w:t>
      </w:r>
      <w:r>
        <w:rPr>
          <w:rtl/>
        </w:rPr>
        <w:br/>
      </w:r>
      <w:r>
        <w:rPr>
          <w:u w:val="none"/>
          <w:rtl/>
        </w:rPr>
        <w:t>المرأة والتنمية الاجتماعية</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يربط الطالب بين موقع المرأة في المجتمع وبين الثقافة الاجتماعية السائدة فيه.</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أن يقدر أثر الأدوار الإيجابية للمرأة وأثر مساواتها بالرجل وأثر التعاون بين الجنسين على صنع مستقبل متطور للبشرية.</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-1</w:t>
      </w:r>
      <w:r>
        <w:rPr>
          <w:rFonts w:cs="Simplified Arabic"/>
        </w:rPr>
        <w:t xml:space="preserve"> </w:t>
      </w:r>
      <w:r>
        <w:rPr>
          <w:rFonts w:cs="Simplified Arabic"/>
          <w:rtl/>
        </w:rPr>
        <w:t>موقع المرأة في المجتمع المعاصر عموما" واللبناني خصوصا</w:t>
      </w:r>
      <w:r>
        <w:rPr>
          <w:rFonts w:cs="Simplified Arabic"/>
        </w:rPr>
        <w:t>"</w:t>
      </w:r>
      <w:r>
        <w:rPr>
          <w:rFonts w:cs="Simplified Arabic"/>
          <w:rtl/>
        </w:rPr>
        <w:t>.</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-2</w:t>
      </w:r>
      <w:r>
        <w:rPr>
          <w:rFonts w:cs="Simplified Arabic"/>
        </w:rPr>
        <w:t xml:space="preserve"> </w:t>
      </w:r>
      <w:r>
        <w:rPr>
          <w:rFonts w:cs="Simplified Arabic"/>
          <w:rtl/>
        </w:rPr>
        <w:t>تمكين المرأة من المشاركة في المجتمع.</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-3</w:t>
      </w:r>
      <w:r>
        <w:rPr>
          <w:rFonts w:cs="Simplified Arabic"/>
        </w:rPr>
        <w:t xml:space="preserve"> </w:t>
      </w:r>
      <w:r>
        <w:rPr>
          <w:rFonts w:cs="Simplified Arabic"/>
          <w:rtl/>
        </w:rPr>
        <w:t>دور المرأة والشباب في صنع مستقبل المجتمع.</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-4</w:t>
      </w:r>
      <w:r>
        <w:rPr>
          <w:rFonts w:cs="Simplified Arabic"/>
        </w:rPr>
        <w:t xml:space="preserve"> </w:t>
      </w:r>
      <w:r>
        <w:rPr>
          <w:rFonts w:cs="Simplified Arabic"/>
          <w:rtl/>
        </w:rPr>
        <w:t>الأدوار الإيجابية للمرأة في مختلف نواحي الحياة الأسرية، والاجتماعية والإنتاجية والسياسية.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-5</w:t>
      </w:r>
      <w:r>
        <w:rPr>
          <w:rFonts w:cs="Simplified Arabic"/>
        </w:rPr>
        <w:t xml:space="preserve"> </w:t>
      </w:r>
      <w:r>
        <w:rPr>
          <w:rFonts w:cs="Simplified Arabic"/>
          <w:rtl/>
        </w:rPr>
        <w:t>أهمية افساح المجال أمام المرأة للقيام بهذه الأدوار وعدم التمييز بينها وبين الرجل في مراحل حياتها كافة.</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-6</w:t>
      </w:r>
      <w:r>
        <w:rPr>
          <w:rFonts w:cs="Simplified Arabic"/>
        </w:rPr>
        <w:t xml:space="preserve"> </w:t>
      </w:r>
      <w:r>
        <w:rPr>
          <w:rFonts w:cs="Simplified Arabic"/>
          <w:rtl/>
        </w:rPr>
        <w:t>ضرورة تحديد صورة متساوية في قيمتها وامكاناتها ومساهمتها مع صورة الرجل المعاصر.</w:t>
      </w:r>
    </w:p>
    <w:p w:rsidR="00C66A16" w:rsidRDefault="00C66A16" w:rsidP="00C66A16">
      <w:pPr>
        <w:shd w:val="clear" w:color="auto" w:fill="FFFF00"/>
        <w:spacing w:before="60" w:after="60"/>
        <w:ind w:left="425" w:hanging="425"/>
        <w:jc w:val="lowKashida"/>
        <w:rPr>
          <w:rFonts w:cs="Simplified Arabic"/>
          <w:rtl/>
        </w:rPr>
      </w:pPr>
      <w:r>
        <w:rPr>
          <w:rFonts w:cs="Simplified Arabic" w:hint="cs"/>
          <w:rtl/>
        </w:rPr>
        <w:t>1</w:t>
      </w:r>
      <w:r>
        <w:rPr>
          <w:rFonts w:cs="Simplified Arabic"/>
          <w:rtl/>
        </w:rPr>
        <w:t>-7</w:t>
      </w:r>
      <w:r>
        <w:rPr>
          <w:rFonts w:cs="Simplified Arabic"/>
        </w:rPr>
        <w:t xml:space="preserve"> </w:t>
      </w:r>
      <w:r>
        <w:rPr>
          <w:rFonts w:cs="Simplified Arabic"/>
          <w:rtl/>
        </w:rPr>
        <w:t>التعاون بين الجنسين يؤدي الى صنع مستقبل متطور للبشرية.</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تطابق الإجابة مع الهدف-أمثلة توضح التمييز الجنسي مستمدة من الواقع المعاش</w:t>
      </w:r>
      <w:r>
        <w:rPr>
          <w:rFonts w:cs="Simplified Arabic"/>
        </w:rPr>
        <w:t>.</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إيراد أمثلة تبين الأثر الإيجابي للمساواة بين الجنسين.</w:t>
      </w:r>
    </w:p>
    <w:p w:rsidR="00C66A16" w:rsidRDefault="00C66A16" w:rsidP="00C66A16">
      <w:pPr>
        <w:shd w:val="clear" w:color="auto" w:fill="FFFF00"/>
        <w:rPr>
          <w:rtl/>
        </w:rPr>
      </w:pPr>
    </w:p>
    <w:p w:rsidR="00C66A16" w:rsidRDefault="00C66A16" w:rsidP="00C66A16">
      <w:pPr>
        <w:shd w:val="clear" w:color="auto" w:fill="FFFF00"/>
      </w:pPr>
    </w:p>
    <w:p w:rsidR="00C66A16" w:rsidRDefault="00C66A16" w:rsidP="00C66A16">
      <w:pPr>
        <w:pStyle w:val="Heading9"/>
        <w:shd w:val="clear" w:color="auto" w:fill="FFFF00"/>
      </w:pPr>
      <w:bookmarkStart w:id="8" w:name="_Toc458268462"/>
      <w:r>
        <w:rPr>
          <w:rtl/>
        </w:rPr>
        <w:br w:type="page"/>
      </w:r>
      <w:r>
        <w:rPr>
          <w:rtl/>
        </w:rPr>
        <w:lastRenderedPageBreak/>
        <w:t>4</w:t>
      </w:r>
      <w:r>
        <w:t xml:space="preserve"> - </w:t>
      </w:r>
      <w:r>
        <w:rPr>
          <w:rtl/>
        </w:rPr>
        <w:t>الأسرة</w:t>
      </w:r>
      <w:bookmarkEnd w:id="8"/>
    </w:p>
    <w:p w:rsidR="00C66A16" w:rsidRDefault="00C66A16" w:rsidP="00C66A16">
      <w:pPr>
        <w:pStyle w:val="na"/>
        <w:shd w:val="clear" w:color="auto" w:fill="FFFF00"/>
        <w:rPr>
          <w:rtl/>
        </w:rPr>
      </w:pPr>
      <w:r>
        <w:rPr>
          <w:rtl/>
        </w:rPr>
        <w:t>(10 حصة)</w:t>
      </w:r>
    </w:p>
    <w:p w:rsidR="00C66A16" w:rsidRDefault="00C66A16" w:rsidP="00C66A16">
      <w:pPr>
        <w:pStyle w:val="Heading10"/>
        <w:shd w:val="clear" w:color="auto" w:fill="FFFF00"/>
      </w:pPr>
      <w:r>
        <w:rPr>
          <w:rtl/>
        </w:rPr>
        <w:t xml:space="preserve">الدرس </w:t>
      </w:r>
      <w:r>
        <w:rPr>
          <w:rFonts w:hint="cs"/>
          <w:rtl/>
        </w:rPr>
        <w:t>1</w:t>
      </w:r>
      <w:r>
        <w:rPr>
          <w:rtl/>
        </w:rPr>
        <w:t xml:space="preserve"> : </w:t>
      </w:r>
      <w:r>
        <w:rPr>
          <w:rtl/>
        </w:rPr>
        <w:br/>
      </w:r>
      <w:r>
        <w:rPr>
          <w:u w:val="none"/>
          <w:rtl/>
        </w:rPr>
        <w:t>تنظيم الأسرة</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يبين الطالب أهمية تنظيم الأسرة بالنسبة للأطفال. والأمهات والنظام الاقتصادي للجميع.</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يحدد طرق ووسائل تنظيم الأسرة.</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-1</w:t>
      </w:r>
      <w:r>
        <w:rPr>
          <w:rFonts w:cs="Simplified Arabic"/>
        </w:rPr>
        <w:t xml:space="preserve"> </w:t>
      </w:r>
      <w:r>
        <w:rPr>
          <w:rFonts w:cs="Simplified Arabic"/>
          <w:rtl/>
        </w:rPr>
        <w:t>الموازنة بين حجم الأسرة ومواردها لمتنوعة.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-2</w:t>
      </w:r>
      <w:r>
        <w:rPr>
          <w:rFonts w:cs="Simplified Arabic"/>
        </w:rPr>
        <w:t xml:space="preserve"> </w:t>
      </w:r>
      <w:r>
        <w:rPr>
          <w:rFonts w:cs="Simplified Arabic"/>
          <w:rtl/>
        </w:rPr>
        <w:t>المزايا المتنوعة لتنظيم الأسرة.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-3</w:t>
      </w:r>
      <w:r>
        <w:rPr>
          <w:rFonts w:cs="Simplified Arabic"/>
        </w:rPr>
        <w:t xml:space="preserve"> </w:t>
      </w:r>
      <w:r>
        <w:rPr>
          <w:rFonts w:cs="Simplified Arabic"/>
          <w:rtl/>
        </w:rPr>
        <w:t>الاتجاهات العالمية في تنظيم الأسرة بالنسبة للأطفال، للأمهات، للعلاقات الزوجية، للنظام الاقتصادي للمجتمع.</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-4</w:t>
      </w:r>
      <w:r>
        <w:rPr>
          <w:rFonts w:cs="Simplified Arabic"/>
        </w:rPr>
        <w:t xml:space="preserve"> </w:t>
      </w:r>
      <w:r>
        <w:rPr>
          <w:rFonts w:cs="Simplified Arabic"/>
          <w:rtl/>
        </w:rPr>
        <w:t>معوقات الصحة الإنجابية ووسائل تنظيم الأسرة.</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نوعية التربية - نسبة الإعالة.</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تطابق الإجابة مع الهدف.</w:t>
      </w:r>
    </w:p>
    <w:p w:rsidR="00C66A16" w:rsidRDefault="00C66A16" w:rsidP="00C66A16">
      <w:pPr>
        <w:pStyle w:val="Heading9"/>
        <w:shd w:val="clear" w:color="auto" w:fill="FFFF00"/>
        <w:bidi w:val="0"/>
        <w:jc w:val="left"/>
        <w:rPr>
          <w:rtl/>
          <w:lang w:val="en-US"/>
        </w:rPr>
      </w:pPr>
    </w:p>
    <w:p w:rsidR="00C66A16" w:rsidRDefault="00C66A16" w:rsidP="00C66A16">
      <w:pPr>
        <w:pStyle w:val="Heading9"/>
        <w:shd w:val="clear" w:color="auto" w:fill="FFFF00"/>
      </w:pPr>
      <w:r>
        <w:rPr>
          <w:rtl/>
        </w:rPr>
        <w:br w:type="page"/>
      </w:r>
      <w:r>
        <w:rPr>
          <w:rtl/>
        </w:rPr>
        <w:lastRenderedPageBreak/>
        <w:t>5</w:t>
      </w:r>
      <w:r>
        <w:t xml:space="preserve"> - </w:t>
      </w:r>
      <w:r>
        <w:rPr>
          <w:rtl/>
        </w:rPr>
        <w:t>طاقات الشباب بين التفتح والانحراف</w:t>
      </w:r>
    </w:p>
    <w:p w:rsidR="00C66A16" w:rsidRDefault="00C66A16" w:rsidP="00C66A16">
      <w:pPr>
        <w:pStyle w:val="na"/>
        <w:shd w:val="clear" w:color="auto" w:fill="FFFF00"/>
        <w:rPr>
          <w:rtl/>
        </w:rPr>
      </w:pPr>
      <w:r>
        <w:rPr>
          <w:rtl/>
        </w:rPr>
        <w:t>(10 حصة)</w:t>
      </w:r>
    </w:p>
    <w:p w:rsidR="00C66A16" w:rsidRDefault="00C66A16" w:rsidP="00C66A16">
      <w:pPr>
        <w:pStyle w:val="Heading10"/>
        <w:shd w:val="clear" w:color="auto" w:fill="FFFF00"/>
        <w:rPr>
          <w:rtl/>
        </w:rPr>
      </w:pPr>
      <w:r>
        <w:rPr>
          <w:rtl/>
        </w:rPr>
        <w:t xml:space="preserve">الدرس 1 : </w:t>
      </w:r>
      <w:r>
        <w:rPr>
          <w:rtl/>
        </w:rPr>
        <w:br/>
      </w:r>
      <w:r>
        <w:rPr>
          <w:u w:val="none"/>
          <w:rtl/>
        </w:rPr>
        <w:t>الشباب والسلطة الاجتماعية</w:t>
      </w:r>
    </w:p>
    <w:p w:rsidR="00C66A16" w:rsidRDefault="00C66A16" w:rsidP="00C66A16">
      <w:pPr>
        <w:pStyle w:val="Heading8"/>
        <w:shd w:val="clear" w:color="auto" w:fill="FFFF00"/>
        <w:rPr>
          <w:rtl/>
        </w:rPr>
      </w:pPr>
      <w:r>
        <w:rPr>
          <w:rtl/>
        </w:rPr>
        <w:t xml:space="preserve">الأهداف </w:t>
      </w:r>
    </w:p>
    <w:p w:rsidR="00C66A16" w:rsidRDefault="00C66A16" w:rsidP="00C66A16">
      <w:pPr>
        <w:pStyle w:val="BlockText"/>
        <w:shd w:val="clear" w:color="auto" w:fill="FFFF00"/>
        <w:rPr>
          <w:rtl/>
        </w:rPr>
      </w:pPr>
      <w:r>
        <w:rPr>
          <w:rtl/>
        </w:rPr>
        <w:t>–</w:t>
      </w:r>
      <w:r>
        <w:rPr>
          <w:rtl/>
        </w:rPr>
        <w:tab/>
        <w:t>أن يربط بين توازن عناصر شخصية الشاب وبين انسجام وتوازن أنواع السلطة الاجتماعية المتواجدة بدءا" من سلطة الأنا وصولا" الى سلطة المؤسسات.</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rtl/>
        </w:rPr>
        <w:t>1-1</w:t>
      </w:r>
      <w:r>
        <w:rPr>
          <w:rFonts w:cs="Simplified Arabic"/>
        </w:rPr>
        <w:t xml:space="preserve"> </w:t>
      </w:r>
      <w:r>
        <w:rPr>
          <w:rFonts w:cs="Simplified Arabic"/>
          <w:rtl/>
        </w:rPr>
        <w:t>سلطة الأنا وبناء شخصية الشاب.</w:t>
      </w:r>
    </w:p>
    <w:p w:rsidR="00C66A16" w:rsidRDefault="00C66A16" w:rsidP="00C66A16">
      <w:pPr>
        <w:shd w:val="clear" w:color="auto" w:fill="FFFF00"/>
        <w:spacing w:before="60" w:after="60"/>
        <w:ind w:left="425" w:hanging="425"/>
        <w:jc w:val="lowKashida"/>
        <w:rPr>
          <w:rFonts w:cs="Simplified Arabic"/>
        </w:rPr>
      </w:pPr>
      <w:r>
        <w:rPr>
          <w:rFonts w:cs="Simplified Arabic"/>
          <w:rtl/>
        </w:rPr>
        <w:t>1-2</w:t>
      </w:r>
      <w:r>
        <w:rPr>
          <w:rFonts w:cs="Simplified Arabic"/>
        </w:rPr>
        <w:t xml:space="preserve"> </w:t>
      </w:r>
      <w:r>
        <w:rPr>
          <w:rFonts w:cs="Simplified Arabic"/>
          <w:rtl/>
        </w:rPr>
        <w:t>الشاب والسلطة في الأسرة.</w:t>
      </w:r>
    </w:p>
    <w:p w:rsidR="00C66A16" w:rsidRDefault="00C66A16" w:rsidP="00C66A16">
      <w:pPr>
        <w:shd w:val="clear" w:color="auto" w:fill="FFFF00"/>
        <w:spacing w:before="60" w:after="60"/>
        <w:ind w:left="425" w:hanging="425"/>
        <w:jc w:val="lowKashida"/>
        <w:rPr>
          <w:rFonts w:cs="Simplified Arabic"/>
        </w:rPr>
      </w:pPr>
      <w:r>
        <w:rPr>
          <w:rFonts w:cs="Simplified Arabic"/>
          <w:rtl/>
        </w:rPr>
        <w:t>1-3</w:t>
      </w:r>
      <w:r>
        <w:rPr>
          <w:rFonts w:cs="Simplified Arabic"/>
        </w:rPr>
        <w:t xml:space="preserve"> </w:t>
      </w:r>
      <w:r>
        <w:rPr>
          <w:rFonts w:cs="Simplified Arabic"/>
          <w:rtl/>
        </w:rPr>
        <w:t>الشاب ازاء السلطة والمؤسسات المجتمعية.</w:t>
      </w:r>
    </w:p>
    <w:p w:rsidR="00C66A16" w:rsidRDefault="00C66A16" w:rsidP="00C66A16">
      <w:pPr>
        <w:shd w:val="clear" w:color="auto" w:fill="FFFF00"/>
        <w:spacing w:before="60" w:after="60"/>
        <w:ind w:left="425" w:hanging="425"/>
        <w:jc w:val="lowKashida"/>
        <w:rPr>
          <w:rFonts w:cs="Simplified Arabic"/>
        </w:rPr>
      </w:pPr>
      <w:r>
        <w:rPr>
          <w:rFonts w:cs="Simplified Arabic"/>
          <w:rtl/>
        </w:rPr>
        <w:t>1-4</w:t>
      </w:r>
      <w:r>
        <w:rPr>
          <w:rFonts w:cs="Simplified Arabic"/>
        </w:rPr>
        <w:t xml:space="preserve"> </w:t>
      </w:r>
      <w:r>
        <w:rPr>
          <w:rFonts w:cs="Simplified Arabic"/>
          <w:rtl/>
        </w:rPr>
        <w:t>انتظام عمل المؤسسات وادائها يتطلب وجود سلطة منظمة منسجمة تمكن المؤسسات من تحقيق الوظائف الاجتماعية المنوطة بها.</w:t>
      </w:r>
    </w:p>
    <w:p w:rsidR="00C66A16" w:rsidRDefault="00C66A16" w:rsidP="00C66A16">
      <w:pPr>
        <w:shd w:val="clear" w:color="auto" w:fill="FFFF00"/>
        <w:spacing w:before="60" w:after="60"/>
        <w:ind w:left="425" w:hanging="425"/>
        <w:jc w:val="lowKashida"/>
        <w:rPr>
          <w:rFonts w:cs="Simplified Arabic"/>
        </w:rPr>
      </w:pPr>
      <w:r>
        <w:rPr>
          <w:rFonts w:cs="Simplified Arabic"/>
          <w:rtl/>
        </w:rPr>
        <w:t>1-5</w:t>
      </w:r>
      <w:r>
        <w:rPr>
          <w:rFonts w:cs="Simplified Arabic"/>
        </w:rPr>
        <w:t xml:space="preserve"> </w:t>
      </w:r>
      <w:r>
        <w:rPr>
          <w:rFonts w:cs="Simplified Arabic"/>
          <w:rtl/>
        </w:rPr>
        <w:t>الشباب إزاء سلطة مؤسسات الدولة.</w:t>
      </w:r>
    </w:p>
    <w:p w:rsidR="00C66A16" w:rsidRDefault="00C66A16" w:rsidP="00C66A16">
      <w:pPr>
        <w:shd w:val="clear" w:color="auto" w:fill="FFFF00"/>
        <w:spacing w:before="60" w:after="60"/>
        <w:ind w:left="425" w:hanging="425"/>
        <w:jc w:val="lowKashida"/>
        <w:rPr>
          <w:rFonts w:cs="Simplified Arabic"/>
        </w:rPr>
      </w:pPr>
      <w:r>
        <w:rPr>
          <w:rFonts w:cs="Simplified Arabic"/>
          <w:rtl/>
        </w:rPr>
        <w:t>1-6</w:t>
      </w:r>
      <w:r>
        <w:rPr>
          <w:rFonts w:cs="Simplified Arabic"/>
        </w:rPr>
        <w:t xml:space="preserve"> </w:t>
      </w:r>
      <w:r>
        <w:rPr>
          <w:rFonts w:cs="Simplified Arabic"/>
          <w:rtl/>
        </w:rPr>
        <w:t>العناصر المكونة للشخصية ودور السلطة في تماسكها.</w:t>
      </w:r>
      <w:r>
        <w:rPr>
          <w:rFonts w:cs="Simplified Arabic"/>
        </w:rPr>
        <w:t xml:space="preserve"> </w:t>
      </w:r>
    </w:p>
    <w:p w:rsidR="00C66A16" w:rsidRDefault="00C66A16" w:rsidP="00C66A16">
      <w:pPr>
        <w:shd w:val="clear" w:color="auto" w:fill="FFFF00"/>
        <w:spacing w:before="60" w:after="60"/>
        <w:ind w:left="425" w:hanging="425"/>
        <w:jc w:val="lowKashida"/>
        <w:rPr>
          <w:rFonts w:cs="Simplified Arabic"/>
        </w:rPr>
      </w:pPr>
      <w:r>
        <w:rPr>
          <w:rFonts w:cs="Simplified Arabic"/>
          <w:rtl/>
        </w:rPr>
        <w:t>1-7</w:t>
      </w:r>
      <w:r>
        <w:rPr>
          <w:rFonts w:cs="Simplified Arabic"/>
        </w:rPr>
        <w:t xml:space="preserve"> </w:t>
      </w:r>
      <w:r>
        <w:rPr>
          <w:rFonts w:cs="Simplified Arabic"/>
          <w:rtl/>
        </w:rPr>
        <w:t>الحياة المعاصرة وتنوع عمل المؤسسات من ناحية وظائفها الإدارية والخدماتية والسياسية والاجتماعية والإنتاجية</w:t>
      </w:r>
      <w:r>
        <w:rPr>
          <w:rFonts w:cs="Simplified Arabic"/>
        </w:rPr>
        <w:t>.</w:t>
      </w:r>
    </w:p>
    <w:p w:rsidR="00C66A16" w:rsidRDefault="00C66A16" w:rsidP="00C66A16">
      <w:pPr>
        <w:shd w:val="clear" w:color="auto" w:fill="FFFF00"/>
        <w:spacing w:before="60" w:after="60"/>
        <w:ind w:left="425" w:hanging="425"/>
        <w:jc w:val="lowKashida"/>
        <w:rPr>
          <w:rFonts w:cs="Simplified Arabic"/>
          <w:rtl/>
        </w:rPr>
      </w:pPr>
      <w:r>
        <w:rPr>
          <w:rFonts w:cs="Simplified Arabic"/>
          <w:rtl/>
        </w:rPr>
        <w:t>1-8</w:t>
      </w:r>
      <w:r>
        <w:rPr>
          <w:rFonts w:cs="Simplified Arabic"/>
        </w:rPr>
        <w:t xml:space="preserve"> </w:t>
      </w:r>
      <w:r>
        <w:rPr>
          <w:rFonts w:cs="Simplified Arabic"/>
          <w:rtl/>
        </w:rPr>
        <w:t>أهمية التعرف على مقتضيات وضوابط التعامل مع مؤسسات الدولة والانخراط في أنظمتها الداخلي.</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تطابق الإجابات مع الهدف.</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اختيار نوع سلطة معينة يوضح أثرها على سلوكه اليومي.</w:t>
      </w:r>
    </w:p>
    <w:p w:rsidR="00C66A16" w:rsidRDefault="00C66A16" w:rsidP="00C66A16">
      <w:pPr>
        <w:shd w:val="clear" w:color="auto" w:fill="FFFF00"/>
        <w:ind w:left="312" w:hanging="312"/>
        <w:jc w:val="lowKashida"/>
        <w:rPr>
          <w:rFonts w:cs="Simplified Arabic"/>
          <w:rtl/>
        </w:rPr>
      </w:pPr>
      <w:r>
        <w:rPr>
          <w:rFonts w:cs="Simplified Arabic"/>
          <w:rtl/>
        </w:rPr>
        <w:t>–</w:t>
      </w:r>
      <w:r>
        <w:rPr>
          <w:rFonts w:cs="Simplified Arabic"/>
          <w:rtl/>
        </w:rPr>
        <w:tab/>
        <w:t>إبراز اثر انهيار سلطة الدولة على بقية السلطات في المجتمع  من ناحية تراجع بعضها أو تقوية البعض الآخر.</w:t>
      </w:r>
    </w:p>
    <w:p w:rsidR="00C66A16" w:rsidRDefault="00C66A16" w:rsidP="00C66A16">
      <w:pPr>
        <w:pStyle w:val="Heading10"/>
        <w:shd w:val="clear" w:color="auto" w:fill="FFFF00"/>
      </w:pPr>
      <w:r>
        <w:rPr>
          <w:rtl/>
        </w:rPr>
        <w:br w:type="page"/>
      </w:r>
      <w:r>
        <w:rPr>
          <w:rtl/>
        </w:rPr>
        <w:lastRenderedPageBreak/>
        <w:t xml:space="preserve">الدرس </w:t>
      </w:r>
      <w:r>
        <w:rPr>
          <w:rFonts w:hint="cs"/>
          <w:rtl/>
        </w:rPr>
        <w:t>2</w:t>
      </w:r>
      <w:r>
        <w:rPr>
          <w:rtl/>
        </w:rPr>
        <w:t xml:space="preserve"> : </w:t>
      </w:r>
      <w:r>
        <w:rPr>
          <w:rtl/>
        </w:rPr>
        <w:br/>
      </w:r>
      <w:r>
        <w:rPr>
          <w:u w:val="none"/>
          <w:rtl/>
        </w:rPr>
        <w:t>الشباب والثقافة الاجتماعية ومستقبل المجتمع</w:t>
      </w:r>
    </w:p>
    <w:p w:rsidR="00C66A16" w:rsidRDefault="00C66A16" w:rsidP="00C66A16">
      <w:pPr>
        <w:pStyle w:val="Heading8"/>
        <w:shd w:val="clear" w:color="auto" w:fill="FFFF00"/>
        <w:rPr>
          <w:rtl/>
        </w:rPr>
      </w:pPr>
      <w:r>
        <w:rPr>
          <w:rtl/>
        </w:rPr>
        <w:t xml:space="preserve">الأهداف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يذكر الطالب مقومات الثقافة الاجتماعية وعوامل انتشارها بين الفئات المختلفة.</w:t>
      </w:r>
      <w:r>
        <w:rPr>
          <w:rFonts w:cs="Simplified Arabic"/>
        </w:rPr>
        <w:t xml:space="preserve">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يربط بين الأثر الإيجابي للثقافة وما يمنح من فرص للتفتح والمشاركة في حياة العصر وتحقيق الذات.</w:t>
      </w:r>
      <w:r>
        <w:rPr>
          <w:rFonts w:cs="Simplified Arabic"/>
        </w:rPr>
        <w:t xml:space="preserve"> </w:t>
      </w:r>
    </w:p>
    <w:p w:rsidR="00C66A16" w:rsidRDefault="00C66A16" w:rsidP="00C66A16">
      <w:pPr>
        <w:pStyle w:val="BlockText"/>
        <w:shd w:val="clear" w:color="auto" w:fill="FFFF00"/>
      </w:pPr>
      <w:r>
        <w:rPr>
          <w:rtl/>
        </w:rPr>
        <w:t>–</w:t>
      </w:r>
      <w:r>
        <w:rPr>
          <w:rtl/>
        </w:rPr>
        <w:tab/>
        <w:t>أن يبين أن العلوم الحديثة توفر فرص الإطلاع على إنتاج الإنسان وإبداعاته الفكرية وتمكنه من تحسين ظروف حياته ومعيشته.</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أن يبين أن الثقافة المعاصرة لها بعد عالمي تكاد توحد البشرية ضمن إطاره، ويبين ضرورة المحافظة على الخصائص الوطنية والمحلية لتأكيد هويته العربية ومحافظته على القيم الإيجابية التي تحقق التماسك الاجتماعي وتبرز الشخصية الوطنية.</w:t>
      </w:r>
    </w:p>
    <w:p w:rsidR="00C66A16" w:rsidRDefault="00C66A16" w:rsidP="00C66A16">
      <w:pPr>
        <w:pStyle w:val="Heading8"/>
        <w:shd w:val="clear" w:color="auto" w:fill="FFFF00"/>
        <w:rPr>
          <w:rtl/>
        </w:rPr>
      </w:pPr>
      <w:r>
        <w:rPr>
          <w:rtl/>
        </w:rPr>
        <w:t xml:space="preserve">المحتوى </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-1</w:t>
      </w:r>
      <w:r>
        <w:rPr>
          <w:rFonts w:cs="Simplified Arabic"/>
        </w:rPr>
        <w:t xml:space="preserve"> </w:t>
      </w:r>
      <w:r>
        <w:rPr>
          <w:rFonts w:cs="Simplified Arabic"/>
          <w:rtl/>
        </w:rPr>
        <w:t>الشاب والثقافات غير العلمية.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-2</w:t>
      </w:r>
      <w:r>
        <w:rPr>
          <w:rFonts w:cs="Simplified Arabic"/>
        </w:rPr>
        <w:t xml:space="preserve"> </w:t>
      </w:r>
      <w:r>
        <w:rPr>
          <w:rFonts w:cs="Simplified Arabic"/>
          <w:rtl/>
        </w:rPr>
        <w:t>الشاب والثقافات العلمية.</w:t>
      </w:r>
    </w:p>
    <w:p w:rsidR="00C66A16" w:rsidRDefault="00C66A16" w:rsidP="00C66A16">
      <w:pPr>
        <w:shd w:val="clear" w:color="auto" w:fill="FFFF00"/>
        <w:spacing w:before="60" w:after="60"/>
        <w:ind w:left="425" w:hanging="425"/>
        <w:jc w:val="lowKashida"/>
        <w:rPr>
          <w:rFonts w:cs="Simplified Arabic"/>
        </w:rPr>
      </w:pPr>
      <w:r>
        <w:rPr>
          <w:rFonts w:cs="Simplified Arabic" w:hint="cs"/>
          <w:rtl/>
        </w:rPr>
        <w:t>1</w:t>
      </w:r>
      <w:r>
        <w:rPr>
          <w:rFonts w:cs="Simplified Arabic"/>
          <w:rtl/>
        </w:rPr>
        <w:t>-4</w:t>
      </w:r>
      <w:r>
        <w:rPr>
          <w:rFonts w:cs="Simplified Arabic"/>
        </w:rPr>
        <w:t xml:space="preserve"> </w:t>
      </w:r>
      <w:r>
        <w:rPr>
          <w:rFonts w:cs="Simplified Arabic"/>
          <w:rtl/>
        </w:rPr>
        <w:t>الصراع الثقافي ومقاومة. الهيمنة الثقافية الأجنبية.</w:t>
      </w:r>
    </w:p>
    <w:p w:rsidR="00C66A16" w:rsidRDefault="00C66A16" w:rsidP="00C66A16">
      <w:pPr>
        <w:pStyle w:val="Heading8"/>
        <w:shd w:val="clear" w:color="auto" w:fill="FFFF00"/>
        <w:rPr>
          <w:rtl/>
        </w:rPr>
      </w:pPr>
      <w:r>
        <w:rPr>
          <w:rtl/>
        </w:rPr>
        <w:t xml:space="preserve">المعايير – التقييم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تطابق الإجابة مع الهدف.</w:t>
      </w:r>
      <w:r>
        <w:rPr>
          <w:rFonts w:cs="Simplified Arabic"/>
        </w:rPr>
        <w:t xml:space="preserve"> </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ذكر الآثار الإيجابية للثقافة وتعداد فرص التفتح والمشاركة.</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تبيان من خلال الأمثلة عن مجتمعه أو مما ذكر أو نوقش في</w:t>
      </w:r>
      <w:r>
        <w:rPr>
          <w:rFonts w:cs="Simplified Arabic"/>
        </w:rPr>
        <w:t xml:space="preserve"> </w:t>
      </w:r>
      <w:r>
        <w:rPr>
          <w:rFonts w:cs="Simplified Arabic"/>
          <w:rtl/>
        </w:rPr>
        <w:t>الدرس.</w:t>
      </w:r>
    </w:p>
    <w:p w:rsidR="00C66A16" w:rsidRDefault="00C66A16" w:rsidP="00C66A16">
      <w:pPr>
        <w:shd w:val="clear" w:color="auto" w:fill="FFFF00"/>
        <w:ind w:left="312" w:hanging="312"/>
        <w:jc w:val="lowKashida"/>
        <w:rPr>
          <w:rFonts w:cs="Simplified Arabic"/>
        </w:rPr>
      </w:pPr>
      <w:r>
        <w:rPr>
          <w:rFonts w:cs="Simplified Arabic"/>
          <w:rtl/>
        </w:rPr>
        <w:t>-</w:t>
      </w:r>
      <w:r>
        <w:rPr>
          <w:rFonts w:cs="Simplified Arabic"/>
          <w:rtl/>
        </w:rPr>
        <w:tab/>
        <w:t>تطابق الإجابات مع محتوى الهدف.</w:t>
      </w:r>
    </w:p>
    <w:p w:rsidR="00D86B83" w:rsidRPr="00C276BF" w:rsidRDefault="00C66A16" w:rsidP="00C66A16">
      <w:pPr>
        <w:jc w:val="center"/>
        <w:rPr>
          <w:sz w:val="28"/>
          <w:szCs w:val="28"/>
        </w:rPr>
      </w:pPr>
      <w:r>
        <w:rPr>
          <w:rtl/>
        </w:rPr>
        <w:br w:type="page"/>
      </w:r>
    </w:p>
    <w:sectPr w:rsidR="00D86B83" w:rsidRPr="00C276BF" w:rsidSect="00C66A16">
      <w:pgSz w:w="12240" w:h="15840"/>
      <w:pgMar w:top="1440" w:right="1440" w:bottom="129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onotype Koufi">
    <w:altName w:val="Times New Roman"/>
    <w:charset w:val="B2"/>
    <w:family w:val="auto"/>
    <w:pitch w:val="variable"/>
    <w:sig w:usb0="00002000" w:usb1="00000000" w:usb2="00000000" w:usb3="00000000" w:csb0="00000040" w:csb1="00000000"/>
  </w:font>
  <w:font w:name="Mudir MT">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65702D5"/>
    <w:multiLevelType w:val="hybridMultilevel"/>
    <w:tmpl w:val="ABE86304"/>
    <w:lvl w:ilvl="0" w:tplc="4334808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694C38"/>
    <w:multiLevelType w:val="singleLevel"/>
    <w:tmpl w:val="7AB60C22"/>
    <w:lvl w:ilvl="0">
      <w:start w:val="1"/>
      <w:numFmt w:val="decimal"/>
      <w:lvlText w:val="%1."/>
      <w:legacy w:legacy="1" w:legacySpace="0" w:legacyIndent="360"/>
      <w:lvlJc w:val="center"/>
      <w:pPr>
        <w:ind w:left="360" w:hanging="360"/>
      </w:pPr>
    </w:lvl>
  </w:abstractNum>
  <w:abstractNum w:abstractNumId="3">
    <w:nsid w:val="427B200D"/>
    <w:multiLevelType w:val="hybridMultilevel"/>
    <w:tmpl w:val="ECB69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506A68"/>
    <w:multiLevelType w:val="hybridMultilevel"/>
    <w:tmpl w:val="36FE05F2"/>
    <w:lvl w:ilvl="0" w:tplc="7AD6EAB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CC6924"/>
    <w:multiLevelType w:val="multilevel"/>
    <w:tmpl w:val="605E6FC6"/>
    <w:lvl w:ilvl="0">
      <w:start w:val="1"/>
      <w:numFmt w:val="decimal"/>
      <w:lvlText w:val="%1."/>
      <w:legacy w:legacy="1" w:legacySpace="0" w:legacyIndent="360"/>
      <w:lvlJc w:val="center"/>
      <w:pPr>
        <w:ind w:left="360" w:hanging="360"/>
      </w:pPr>
    </w:lvl>
    <w:lvl w:ilvl="1">
      <w:start w:val="1"/>
      <w:numFmt w:val="decimal"/>
      <w:isLgl/>
      <w:lvlText w:val="%1.%2"/>
      <w:lvlJc w:val="left"/>
      <w:pPr>
        <w:tabs>
          <w:tab w:val="num" w:pos="1695"/>
        </w:tabs>
        <w:ind w:right="1695" w:hanging="735"/>
      </w:pPr>
      <w:rPr>
        <w:rFonts w:hint="default"/>
      </w:rPr>
    </w:lvl>
    <w:lvl w:ilvl="2">
      <w:start w:val="2"/>
      <w:numFmt w:val="decimal"/>
      <w:isLgl/>
      <w:lvlText w:val="%1.%2.%3"/>
      <w:lvlJc w:val="left"/>
      <w:pPr>
        <w:tabs>
          <w:tab w:val="num" w:pos="2655"/>
        </w:tabs>
        <w:ind w:right="2655" w:hanging="735"/>
      </w:pPr>
      <w:rPr>
        <w:rFonts w:hint="default"/>
      </w:rPr>
    </w:lvl>
    <w:lvl w:ilvl="3">
      <w:start w:val="1"/>
      <w:numFmt w:val="decimal"/>
      <w:isLgl/>
      <w:lvlText w:val="%1.%2.%3.%4"/>
      <w:lvlJc w:val="left"/>
      <w:pPr>
        <w:tabs>
          <w:tab w:val="num" w:pos="3615"/>
        </w:tabs>
        <w:ind w:right="3615" w:hanging="735"/>
      </w:pPr>
      <w:rPr>
        <w:rFonts w:hint="default"/>
      </w:rPr>
    </w:lvl>
    <w:lvl w:ilvl="4">
      <w:start w:val="1"/>
      <w:numFmt w:val="decimal"/>
      <w:isLgl/>
      <w:lvlText w:val="%1.%2.%3.%4.%5"/>
      <w:lvlJc w:val="left"/>
      <w:pPr>
        <w:tabs>
          <w:tab w:val="num" w:pos="4920"/>
        </w:tabs>
        <w:ind w:right="4920" w:hanging="1080"/>
      </w:pPr>
      <w:rPr>
        <w:rFonts w:hint="default"/>
      </w:rPr>
    </w:lvl>
    <w:lvl w:ilvl="5">
      <w:start w:val="1"/>
      <w:numFmt w:val="decimal"/>
      <w:isLgl/>
      <w:lvlText w:val="%1.%2.%3.%4.%5.%6"/>
      <w:lvlJc w:val="left"/>
      <w:pPr>
        <w:tabs>
          <w:tab w:val="num" w:pos="5880"/>
        </w:tabs>
        <w:ind w:right="5880" w:hanging="1080"/>
      </w:pPr>
      <w:rPr>
        <w:rFonts w:hint="default"/>
      </w:rPr>
    </w:lvl>
    <w:lvl w:ilvl="6">
      <w:start w:val="1"/>
      <w:numFmt w:val="decimal"/>
      <w:isLgl/>
      <w:lvlText w:val="%1.%2.%3.%4.%5.%6.%7"/>
      <w:lvlJc w:val="left"/>
      <w:pPr>
        <w:tabs>
          <w:tab w:val="num" w:pos="7200"/>
        </w:tabs>
        <w:ind w:right="7200" w:hanging="1440"/>
      </w:pPr>
      <w:rPr>
        <w:rFonts w:hint="default"/>
      </w:rPr>
    </w:lvl>
    <w:lvl w:ilvl="7">
      <w:start w:val="1"/>
      <w:numFmt w:val="decimal"/>
      <w:isLgl/>
      <w:lvlText w:val="%1.%2.%3.%4.%5.%6.%7.%8"/>
      <w:lvlJc w:val="left"/>
      <w:pPr>
        <w:tabs>
          <w:tab w:val="num" w:pos="8160"/>
        </w:tabs>
        <w:ind w:right="8160" w:hanging="1440"/>
      </w:pPr>
      <w:rPr>
        <w:rFonts w:hint="default"/>
      </w:rPr>
    </w:lvl>
    <w:lvl w:ilvl="8">
      <w:start w:val="1"/>
      <w:numFmt w:val="decimal"/>
      <w:isLgl/>
      <w:lvlText w:val="%1.%2.%3.%4.%5.%6.%7.%8.%9"/>
      <w:lvlJc w:val="left"/>
      <w:pPr>
        <w:tabs>
          <w:tab w:val="num" w:pos="9480"/>
        </w:tabs>
        <w:ind w:right="9480" w:hanging="1800"/>
      </w:pPr>
      <w:rPr>
        <w:rFonts w:hint="default"/>
      </w:rPr>
    </w:lvl>
  </w:abstractNum>
  <w:num w:numId="1">
    <w:abstractNumId w:val="3"/>
  </w:num>
  <w:num w:numId="2">
    <w:abstractNumId w:val="1"/>
  </w:num>
  <w:num w:numId="3">
    <w:abstractNumId w:val="4"/>
  </w:num>
  <w:num w:numId="4">
    <w:abstractNumId w:val="0"/>
    <w:lvlOverride w:ilvl="0">
      <w:lvl w:ilvl="0">
        <w:start w:val="1"/>
        <w:numFmt w:val="chosung"/>
        <w:lvlText w:val=""/>
        <w:legacy w:legacy="1" w:legacySpace="0" w:legacyIndent="360"/>
        <w:lvlJc w:val="center"/>
        <w:pPr>
          <w:ind w:right="360" w:hanging="360"/>
        </w:pPr>
        <w:rPr>
          <w:rFonts w:ascii="Symbol" w:hAnsi="Symbol" w:hint="default"/>
        </w:rPr>
      </w:lvl>
    </w:lvlOverride>
  </w:num>
  <w:num w:numId="5">
    <w:abstractNumId w:val="2"/>
  </w:num>
  <w:num w:numId="6">
    <w:abstractNumId w:val="2"/>
    <w:lvlOverride w:ilvl="0">
      <w:lvl w:ilvl="0">
        <w:start w:val="1"/>
        <w:numFmt w:val="decimal"/>
        <w:lvlText w:val="%1."/>
        <w:legacy w:legacy="1" w:legacySpace="0" w:legacyIndent="360"/>
        <w:lvlJc w:val="center"/>
        <w:pPr>
          <w:ind w:left="360" w:hanging="360"/>
        </w:pPr>
      </w:lvl>
    </w:lvlOverride>
  </w:num>
  <w:num w:numId="7">
    <w:abstractNumId w:val="2"/>
    <w:lvlOverride w:ilvl="0">
      <w:lvl w:ilvl="0">
        <w:start w:val="1"/>
        <w:numFmt w:val="decimal"/>
        <w:lvlText w:val="%1."/>
        <w:legacy w:legacy="1" w:legacySpace="0" w:legacyIndent="360"/>
        <w:lvlJc w:val="center"/>
        <w:pPr>
          <w:ind w:left="360" w:hanging="360"/>
        </w:pPr>
      </w:lvl>
    </w:lvlOverride>
  </w:num>
  <w:num w:numId="8">
    <w:abstractNumId w:val="2"/>
    <w:lvlOverride w:ilvl="0">
      <w:lvl w:ilvl="0">
        <w:start w:val="1"/>
        <w:numFmt w:val="decimal"/>
        <w:lvlText w:val="%1."/>
        <w:legacy w:legacy="1" w:legacySpace="0" w:legacyIndent="360"/>
        <w:lvlJc w:val="center"/>
        <w:pPr>
          <w:ind w:left="360" w:hanging="360"/>
        </w:pPr>
      </w:lvl>
    </w:lvlOverride>
  </w:num>
  <w:num w:numId="9">
    <w:abstractNumId w:val="2"/>
    <w:lvlOverride w:ilvl="0">
      <w:lvl w:ilvl="0">
        <w:start w:val="1"/>
        <w:numFmt w:val="decimal"/>
        <w:lvlText w:val="%1."/>
        <w:legacy w:legacy="1" w:legacySpace="0" w:legacyIndent="360"/>
        <w:lvlJc w:val="center"/>
        <w:pPr>
          <w:ind w:left="360" w:hanging="360"/>
        </w:pPr>
      </w:lvl>
    </w:lvlOverride>
  </w:num>
  <w:num w:numId="10">
    <w:abstractNumId w:val="2"/>
    <w:lvlOverride w:ilvl="0">
      <w:lvl w:ilvl="0">
        <w:start w:val="1"/>
        <w:numFmt w:val="decimal"/>
        <w:lvlText w:val="%1."/>
        <w:legacy w:legacy="1" w:legacySpace="0" w:legacyIndent="360"/>
        <w:lvlJc w:val="center"/>
        <w:pPr>
          <w:ind w:left="360" w:hanging="360"/>
        </w:pPr>
      </w:lvl>
    </w:lvlOverride>
  </w:num>
  <w:num w:numId="11">
    <w:abstractNumId w:val="2"/>
    <w:lvlOverride w:ilvl="0">
      <w:lvl w:ilvl="0">
        <w:start w:val="1"/>
        <w:numFmt w:val="decimal"/>
        <w:lvlText w:val="%1."/>
        <w:legacy w:legacy="1" w:legacySpace="0" w:legacyIndent="360"/>
        <w:lvlJc w:val="center"/>
        <w:pPr>
          <w:ind w:left="360" w:hanging="360"/>
        </w:pPr>
      </w:lvl>
    </w:lvlOverride>
  </w:num>
  <w:num w:numId="12">
    <w:abstractNumId w:val="2"/>
    <w:lvlOverride w:ilvl="0">
      <w:lvl w:ilvl="0">
        <w:start w:val="1"/>
        <w:numFmt w:val="decimal"/>
        <w:lvlText w:val="%1."/>
        <w:legacy w:legacy="1" w:legacySpace="0" w:legacyIndent="360"/>
        <w:lvlJc w:val="center"/>
        <w:pPr>
          <w:ind w:left="360" w:hanging="360"/>
        </w:pPr>
      </w:lvl>
    </w:lvlOverride>
  </w:num>
  <w:num w:numId="13">
    <w:abstractNumId w:val="2"/>
    <w:lvlOverride w:ilvl="0">
      <w:lvl w:ilvl="0">
        <w:start w:val="1"/>
        <w:numFmt w:val="decimal"/>
        <w:lvlText w:val="%1."/>
        <w:legacy w:legacy="1" w:legacySpace="0" w:legacyIndent="360"/>
        <w:lvlJc w:val="center"/>
        <w:pPr>
          <w:ind w:left="360" w:hanging="360"/>
        </w:pPr>
      </w:lvl>
    </w:lvlOverride>
  </w:num>
  <w:num w:numId="14">
    <w:abstractNumId w:val="5"/>
  </w:num>
  <w:num w:numId="15">
    <w:abstractNumId w:val="5"/>
    <w:lvlOverride w:ilvl="0">
      <w:lvl w:ilvl="0">
        <w:start w:val="1"/>
        <w:numFmt w:val="decimal"/>
        <w:lvlText w:val="%1."/>
        <w:legacy w:legacy="1" w:legacySpace="0" w:legacyIndent="360"/>
        <w:lvlJc w:val="center"/>
        <w:pPr>
          <w:ind w:left="360" w:hanging="360"/>
        </w:pPr>
      </w:lvl>
    </w:lvlOverride>
    <w:lvlOverride w:ilvl="1">
      <w:lvl w:ilvl="1">
        <w:start w:val="1"/>
        <w:numFmt w:val="decimal"/>
        <w:isLgl/>
        <w:lvlText w:val="%1.%2"/>
        <w:lvlJc w:val="left"/>
        <w:pPr>
          <w:tabs>
            <w:tab w:val="num" w:pos="1695"/>
          </w:tabs>
          <w:ind w:right="1695" w:hanging="735"/>
        </w:pPr>
        <w:rPr>
          <w:rFonts w:hint="default"/>
        </w:rPr>
      </w:lvl>
    </w:lvlOverride>
    <w:lvlOverride w:ilvl="2">
      <w:lvl w:ilvl="2">
        <w:start w:val="2"/>
        <w:numFmt w:val="decimal"/>
        <w:isLgl/>
        <w:lvlText w:val="%1.%2.%3"/>
        <w:lvlJc w:val="left"/>
        <w:pPr>
          <w:tabs>
            <w:tab w:val="num" w:pos="2655"/>
          </w:tabs>
          <w:ind w:right="2655" w:hanging="735"/>
        </w:pPr>
        <w:rPr>
          <w:rFonts w:hint="default"/>
        </w:rPr>
      </w:lvl>
    </w:lvlOverride>
    <w:lvlOverride w:ilvl="3">
      <w:lvl w:ilvl="3">
        <w:start w:val="1"/>
        <w:numFmt w:val="decimal"/>
        <w:isLgl/>
        <w:lvlText w:val="%1.%2.%3.%4"/>
        <w:lvlJc w:val="left"/>
        <w:pPr>
          <w:tabs>
            <w:tab w:val="num" w:pos="3615"/>
          </w:tabs>
          <w:ind w:right="3615" w:hanging="735"/>
        </w:pPr>
        <w:rPr>
          <w:rFonts w:hint="default"/>
        </w:rPr>
      </w:lvl>
    </w:lvlOverride>
    <w:lvlOverride w:ilvl="4">
      <w:lvl w:ilvl="4">
        <w:start w:val="1"/>
        <w:numFmt w:val="decimal"/>
        <w:isLgl/>
        <w:lvlText w:val="%1.%2.%3.%4.%5"/>
        <w:lvlJc w:val="left"/>
        <w:pPr>
          <w:tabs>
            <w:tab w:val="num" w:pos="4920"/>
          </w:tabs>
          <w:ind w:right="4920" w:hanging="1080"/>
        </w:pPr>
        <w:rPr>
          <w:rFonts w:hint="default"/>
        </w:rPr>
      </w:lvl>
    </w:lvlOverride>
    <w:lvlOverride w:ilvl="5">
      <w:lvl w:ilvl="5">
        <w:start w:val="1"/>
        <w:numFmt w:val="decimal"/>
        <w:isLgl/>
        <w:lvlText w:val="%1.%2.%3.%4.%5.%6"/>
        <w:lvlJc w:val="left"/>
        <w:pPr>
          <w:tabs>
            <w:tab w:val="num" w:pos="5880"/>
          </w:tabs>
          <w:ind w:right="5880" w:hanging="1080"/>
        </w:pPr>
        <w:rPr>
          <w:rFonts w:hint="default"/>
        </w:rPr>
      </w:lvl>
    </w:lvlOverride>
    <w:lvlOverride w:ilvl="6">
      <w:lvl w:ilvl="6">
        <w:start w:val="1"/>
        <w:numFmt w:val="decimal"/>
        <w:isLgl/>
        <w:lvlText w:val="%1.%2.%3.%4.%5.%6.%7"/>
        <w:lvlJc w:val="left"/>
        <w:pPr>
          <w:tabs>
            <w:tab w:val="num" w:pos="7200"/>
          </w:tabs>
          <w:ind w:right="7200" w:hanging="1440"/>
        </w:pPr>
        <w:rPr>
          <w:rFonts w:hint="default"/>
        </w:rPr>
      </w:lvl>
    </w:lvlOverride>
    <w:lvlOverride w:ilvl="7">
      <w:lvl w:ilvl="7">
        <w:start w:val="1"/>
        <w:numFmt w:val="decimal"/>
        <w:isLgl/>
        <w:lvlText w:val="%1.%2.%3.%4.%5.%6.%7.%8"/>
        <w:lvlJc w:val="left"/>
        <w:pPr>
          <w:tabs>
            <w:tab w:val="num" w:pos="8160"/>
          </w:tabs>
          <w:ind w:right="8160" w:hanging="1440"/>
        </w:pPr>
        <w:rPr>
          <w:rFonts w:hint="default"/>
        </w:rPr>
      </w:lvl>
    </w:lvlOverride>
    <w:lvlOverride w:ilvl="8">
      <w:lvl w:ilvl="8">
        <w:start w:val="1"/>
        <w:numFmt w:val="decimal"/>
        <w:isLgl/>
        <w:lvlText w:val="%1.%2.%3.%4.%5.%6.%7.%8.%9"/>
        <w:lvlJc w:val="left"/>
        <w:pPr>
          <w:tabs>
            <w:tab w:val="num" w:pos="9480"/>
          </w:tabs>
          <w:ind w:right="9480" w:hanging="180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7BC8"/>
    <w:rsid w:val="0003798E"/>
    <w:rsid w:val="00044395"/>
    <w:rsid w:val="00073B17"/>
    <w:rsid w:val="00084FEE"/>
    <w:rsid w:val="000D482C"/>
    <w:rsid w:val="000E20D6"/>
    <w:rsid w:val="00160B02"/>
    <w:rsid w:val="001802F1"/>
    <w:rsid w:val="00195B15"/>
    <w:rsid w:val="001D2F36"/>
    <w:rsid w:val="0022709A"/>
    <w:rsid w:val="00241453"/>
    <w:rsid w:val="003005EB"/>
    <w:rsid w:val="0036588F"/>
    <w:rsid w:val="003A0272"/>
    <w:rsid w:val="003D3F42"/>
    <w:rsid w:val="003E23DF"/>
    <w:rsid w:val="003F7606"/>
    <w:rsid w:val="00412732"/>
    <w:rsid w:val="004525E5"/>
    <w:rsid w:val="00566EE0"/>
    <w:rsid w:val="005D00C6"/>
    <w:rsid w:val="0064477D"/>
    <w:rsid w:val="006D4868"/>
    <w:rsid w:val="006F6F7F"/>
    <w:rsid w:val="0077392B"/>
    <w:rsid w:val="007E3BA2"/>
    <w:rsid w:val="0081136D"/>
    <w:rsid w:val="00863657"/>
    <w:rsid w:val="00874099"/>
    <w:rsid w:val="00897D79"/>
    <w:rsid w:val="008C78D8"/>
    <w:rsid w:val="008E4417"/>
    <w:rsid w:val="00933CFF"/>
    <w:rsid w:val="00935381"/>
    <w:rsid w:val="00955909"/>
    <w:rsid w:val="009D02B4"/>
    <w:rsid w:val="009D3051"/>
    <w:rsid w:val="00A24906"/>
    <w:rsid w:val="00A3230D"/>
    <w:rsid w:val="00A3521B"/>
    <w:rsid w:val="00A579D6"/>
    <w:rsid w:val="00AC03E2"/>
    <w:rsid w:val="00AF57D6"/>
    <w:rsid w:val="00B75011"/>
    <w:rsid w:val="00B97D21"/>
    <w:rsid w:val="00C026EB"/>
    <w:rsid w:val="00C276BF"/>
    <w:rsid w:val="00C5447F"/>
    <w:rsid w:val="00C66A16"/>
    <w:rsid w:val="00CA71DA"/>
    <w:rsid w:val="00CF055B"/>
    <w:rsid w:val="00D21094"/>
    <w:rsid w:val="00D51D77"/>
    <w:rsid w:val="00D57BC8"/>
    <w:rsid w:val="00D86B83"/>
    <w:rsid w:val="00DD30F3"/>
    <w:rsid w:val="00E70C32"/>
    <w:rsid w:val="00E71E57"/>
    <w:rsid w:val="00EA778A"/>
    <w:rsid w:val="00F12497"/>
    <w:rsid w:val="00F33990"/>
    <w:rsid w:val="00F63872"/>
    <w:rsid w:val="00FD72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A16"/>
    <w:pPr>
      <w:bidi/>
      <w:spacing w:after="0" w:line="240" w:lineRule="auto"/>
    </w:pPr>
    <w:rPr>
      <w:rFonts w:ascii="Times New Roman" w:eastAsia="Times New Roman" w:hAnsi="Times New Roman" w:cs="Traditional Arabic"/>
      <w:sz w:val="20"/>
      <w:szCs w:val="24"/>
      <w:lang w:val="fr-FR" w:eastAsia="fr-FR"/>
    </w:rPr>
  </w:style>
  <w:style w:type="paragraph" w:styleId="Heading6">
    <w:name w:val="heading 6"/>
    <w:basedOn w:val="Normal"/>
    <w:next w:val="Normal"/>
    <w:link w:val="Heading6Char"/>
    <w:qFormat/>
    <w:rsid w:val="00C66A16"/>
    <w:pPr>
      <w:pBdr>
        <w:bottom w:val="double" w:sz="6" w:space="1" w:color="auto"/>
      </w:pBdr>
      <w:shd w:val="pct20" w:color="auto" w:fill="auto"/>
      <w:spacing w:before="360" w:after="120"/>
      <w:jc w:val="right"/>
      <w:outlineLvl w:val="5"/>
    </w:pPr>
    <w:rPr>
      <w:rFonts w:cs="Monotype Koufi"/>
      <w:b/>
      <w:bCs/>
      <w:sz w:val="22"/>
      <w:szCs w:val="36"/>
    </w:rPr>
  </w:style>
  <w:style w:type="paragraph" w:styleId="Heading7">
    <w:name w:val="heading 7"/>
    <w:basedOn w:val="Normal"/>
    <w:next w:val="Normal"/>
    <w:link w:val="Heading7Char"/>
    <w:qFormat/>
    <w:rsid w:val="00C66A16"/>
    <w:pPr>
      <w:spacing w:before="240" w:after="60"/>
      <w:ind w:hanging="7"/>
      <w:outlineLvl w:val="6"/>
    </w:pPr>
    <w:rPr>
      <w:rFonts w:ascii="Arial" w:hAnsi="Arial" w:cs="Monotype Koufi"/>
      <w:i/>
      <w:iCs/>
      <w:szCs w:val="32"/>
    </w:rPr>
  </w:style>
  <w:style w:type="paragraph" w:styleId="Heading8">
    <w:name w:val="heading 8"/>
    <w:basedOn w:val="Normal"/>
    <w:next w:val="Normal"/>
    <w:link w:val="Heading8Char"/>
    <w:qFormat/>
    <w:rsid w:val="00C66A16"/>
    <w:pPr>
      <w:spacing w:before="240" w:after="60"/>
      <w:ind w:left="702"/>
      <w:outlineLvl w:val="7"/>
    </w:pPr>
    <w:rPr>
      <w:rFonts w:ascii="Arial" w:hAnsi="Arial" w:cs="Mudir MT"/>
    </w:rPr>
  </w:style>
  <w:style w:type="paragraph" w:styleId="Heading9">
    <w:name w:val="heading 9"/>
    <w:basedOn w:val="Normal"/>
    <w:next w:val="Normal"/>
    <w:link w:val="Heading9Char"/>
    <w:qFormat/>
    <w:rsid w:val="00C66A16"/>
    <w:pPr>
      <w:spacing w:before="120"/>
      <w:ind w:left="720"/>
      <w:jc w:val="center"/>
      <w:outlineLvl w:val="8"/>
    </w:pPr>
    <w:rPr>
      <w:rFonts w:ascii="Arial" w:hAnsi="Arial" w:cs="Monotype Koufi"/>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7B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447F"/>
    <w:rPr>
      <w:rFonts w:ascii="Tahoma" w:hAnsi="Tahoma" w:cs="Tahoma"/>
      <w:sz w:val="16"/>
      <w:szCs w:val="16"/>
    </w:rPr>
  </w:style>
  <w:style w:type="character" w:customStyle="1" w:styleId="BalloonTextChar">
    <w:name w:val="Balloon Text Char"/>
    <w:basedOn w:val="DefaultParagraphFont"/>
    <w:link w:val="BalloonText"/>
    <w:uiPriority w:val="99"/>
    <w:semiHidden/>
    <w:rsid w:val="00C5447F"/>
    <w:rPr>
      <w:rFonts w:ascii="Tahoma" w:hAnsi="Tahoma" w:cs="Tahoma"/>
      <w:sz w:val="16"/>
      <w:szCs w:val="16"/>
    </w:rPr>
  </w:style>
  <w:style w:type="paragraph" w:styleId="ListParagraph">
    <w:name w:val="List Paragraph"/>
    <w:basedOn w:val="Normal"/>
    <w:uiPriority w:val="34"/>
    <w:qFormat/>
    <w:rsid w:val="00195B15"/>
    <w:pPr>
      <w:ind w:left="720"/>
      <w:contextualSpacing/>
    </w:pPr>
  </w:style>
  <w:style w:type="character" w:customStyle="1" w:styleId="Heading6Char">
    <w:name w:val="Heading 6 Char"/>
    <w:basedOn w:val="DefaultParagraphFont"/>
    <w:link w:val="Heading6"/>
    <w:rsid w:val="00C66A16"/>
    <w:rPr>
      <w:rFonts w:ascii="Times New Roman" w:eastAsia="Times New Roman" w:hAnsi="Times New Roman" w:cs="Monotype Koufi"/>
      <w:b/>
      <w:bCs/>
      <w:szCs w:val="36"/>
      <w:shd w:val="pct20" w:color="auto" w:fill="auto"/>
      <w:lang w:val="fr-FR" w:eastAsia="fr-FR"/>
    </w:rPr>
  </w:style>
  <w:style w:type="character" w:customStyle="1" w:styleId="Heading7Char">
    <w:name w:val="Heading 7 Char"/>
    <w:basedOn w:val="DefaultParagraphFont"/>
    <w:link w:val="Heading7"/>
    <w:rsid w:val="00C66A16"/>
    <w:rPr>
      <w:rFonts w:ascii="Arial" w:eastAsia="Times New Roman" w:hAnsi="Arial" w:cs="Monotype Koufi"/>
      <w:i/>
      <w:iCs/>
      <w:sz w:val="20"/>
      <w:szCs w:val="32"/>
      <w:lang w:val="fr-FR" w:eastAsia="fr-FR"/>
    </w:rPr>
  </w:style>
  <w:style w:type="character" w:customStyle="1" w:styleId="Heading8Char">
    <w:name w:val="Heading 8 Char"/>
    <w:basedOn w:val="DefaultParagraphFont"/>
    <w:link w:val="Heading8"/>
    <w:rsid w:val="00C66A16"/>
    <w:rPr>
      <w:rFonts w:ascii="Arial" w:eastAsia="Times New Roman" w:hAnsi="Arial" w:cs="Mudir MT"/>
      <w:sz w:val="20"/>
      <w:szCs w:val="24"/>
      <w:lang w:val="fr-FR" w:eastAsia="fr-FR"/>
    </w:rPr>
  </w:style>
  <w:style w:type="character" w:customStyle="1" w:styleId="Heading9Char">
    <w:name w:val="Heading 9 Char"/>
    <w:basedOn w:val="DefaultParagraphFont"/>
    <w:link w:val="Heading9"/>
    <w:rsid w:val="00C66A16"/>
    <w:rPr>
      <w:rFonts w:ascii="Arial" w:eastAsia="Times New Roman" w:hAnsi="Arial" w:cs="Monotype Koufi"/>
      <w:sz w:val="36"/>
      <w:szCs w:val="36"/>
      <w:lang w:val="fr-FR" w:eastAsia="fr-FR"/>
    </w:rPr>
  </w:style>
  <w:style w:type="paragraph" w:customStyle="1" w:styleId="Heading10">
    <w:name w:val="Heading 10"/>
    <w:basedOn w:val="Heading8"/>
    <w:rsid w:val="00C66A16"/>
    <w:pPr>
      <w:jc w:val="center"/>
    </w:pPr>
    <w:rPr>
      <w:b/>
      <w:bCs/>
      <w:szCs w:val="26"/>
      <w:u w:val="single"/>
    </w:rPr>
  </w:style>
  <w:style w:type="paragraph" w:customStyle="1" w:styleId="na">
    <w:name w:val="na"/>
    <w:basedOn w:val="Normal"/>
    <w:rsid w:val="00C66A16"/>
    <w:pPr>
      <w:spacing w:after="120"/>
      <w:jc w:val="right"/>
    </w:pPr>
    <w:rPr>
      <w:rFonts w:cs="Monotype Koufi"/>
      <w:szCs w:val="36"/>
    </w:rPr>
  </w:style>
  <w:style w:type="paragraph" w:styleId="BlockText">
    <w:name w:val="Block Text"/>
    <w:basedOn w:val="Normal"/>
    <w:rsid w:val="00C66A16"/>
    <w:pPr>
      <w:ind w:left="312" w:hanging="312"/>
      <w:jc w:val="lowKashida"/>
    </w:pPr>
    <w:rPr>
      <w:rFonts w:cs="Simplified Arab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941EB5D7-4A58-4F16-BDE5-C6167B2E8A99}"/>
</file>

<file path=customXml/itemProps2.xml><?xml version="1.0" encoding="utf-8"?>
<ds:datastoreItem xmlns:ds="http://schemas.openxmlformats.org/officeDocument/2006/customXml" ds:itemID="{89179E13-7CCC-4DE0-ACCD-0759DB3F8146}"/>
</file>

<file path=customXml/itemProps3.xml><?xml version="1.0" encoding="utf-8"?>
<ds:datastoreItem xmlns:ds="http://schemas.openxmlformats.org/officeDocument/2006/customXml" ds:itemID="{40091498-CE40-4750-8EEB-4E4AF35DDE78}"/>
</file>

<file path=docProps/app.xml><?xml version="1.0" encoding="utf-8"?>
<Properties xmlns="http://schemas.openxmlformats.org/officeDocument/2006/extended-properties" xmlns:vt="http://schemas.openxmlformats.org/officeDocument/2006/docPropsVTypes">
  <Template>Normal</Template>
  <TotalTime>21</TotalTime>
  <Pages>15</Pages>
  <Words>1970</Words>
  <Characters>11229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2016-04-07T05:31:00Z</cp:lastPrinted>
  <dcterms:created xsi:type="dcterms:W3CDTF">2016-04-29T08:10:00Z</dcterms:created>
  <dcterms:modified xsi:type="dcterms:W3CDTF">2020-10-06T10:28:00Z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