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335" w:rsidRPr="00F9728D" w:rsidRDefault="00B90335" w:rsidP="00E12A02">
      <w:pPr>
        <w:rPr>
          <w:sz w:val="28"/>
          <w:szCs w:val="28"/>
          <w:lang w:val="fr-FR"/>
        </w:rPr>
      </w:pPr>
    </w:p>
    <w:p w:rsidR="00B90335" w:rsidRPr="00F9728D" w:rsidRDefault="00B90335" w:rsidP="00D2285D">
      <w:pPr>
        <w:jc w:val="center"/>
        <w:rPr>
          <w:b/>
          <w:bCs/>
          <w:sz w:val="28"/>
          <w:szCs w:val="28"/>
          <w:lang w:val="fr-FR"/>
        </w:rPr>
      </w:pPr>
      <w:r w:rsidRPr="00F9728D">
        <w:rPr>
          <w:b/>
          <w:bCs/>
          <w:sz w:val="28"/>
          <w:szCs w:val="28"/>
          <w:lang w:val="fr-FR"/>
        </w:rPr>
        <w:t>TP – MACHINE ELECTRIQUE</w:t>
      </w:r>
      <w:r w:rsidR="00E12A02">
        <w:rPr>
          <w:b/>
          <w:bCs/>
          <w:sz w:val="28"/>
          <w:szCs w:val="28"/>
          <w:lang w:val="fr-FR"/>
        </w:rPr>
        <w:t xml:space="preserve"> (60H)</w:t>
      </w:r>
    </w:p>
    <w:p w:rsidR="00B90335" w:rsidRPr="00F9728D" w:rsidRDefault="00B90335" w:rsidP="00E12A02">
      <w:pPr>
        <w:jc w:val="right"/>
        <w:rPr>
          <w:b/>
          <w:bCs/>
          <w:sz w:val="28"/>
          <w:szCs w:val="28"/>
          <w:lang w:val="fr-FR"/>
        </w:rPr>
      </w:pPr>
      <w:r w:rsidRPr="00F9728D">
        <w:rPr>
          <w:b/>
          <w:bCs/>
          <w:sz w:val="28"/>
          <w:szCs w:val="28"/>
          <w:lang w:val="fr-FR"/>
        </w:rPr>
        <w:t>(</w:t>
      </w:r>
    </w:p>
    <w:p w:rsidR="00B90335" w:rsidRPr="00F9728D" w:rsidRDefault="00B90335">
      <w:pPr>
        <w:jc w:val="center"/>
        <w:rPr>
          <w:sz w:val="28"/>
          <w:szCs w:val="28"/>
          <w:lang w:val="fr-FR"/>
        </w:rPr>
      </w:pPr>
    </w:p>
    <w:p w:rsidR="00B90335" w:rsidRPr="00F9728D" w:rsidRDefault="00B90335">
      <w:pPr>
        <w:pStyle w:val="Heading2"/>
        <w:jc w:val="right"/>
        <w:rPr>
          <w:sz w:val="28"/>
          <w:szCs w:val="28"/>
          <w:lang w:val="fr-FR"/>
        </w:rPr>
      </w:pPr>
      <w:r w:rsidRPr="00F9728D">
        <w:rPr>
          <w:sz w:val="28"/>
          <w:szCs w:val="28"/>
          <w:lang w:val="fr-FR"/>
        </w:rPr>
        <w:t>Objectif</w:t>
      </w:r>
    </w:p>
    <w:p w:rsidR="00B90335" w:rsidRPr="00F9728D" w:rsidRDefault="00B90335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Au terme de ces TP, l’étudiant sera capable de:</w:t>
      </w:r>
    </w:p>
    <w:p w:rsidR="00B90335" w:rsidRPr="00F9728D" w:rsidRDefault="00B90335">
      <w:pPr>
        <w:ind w:left="284" w:hanging="284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–</w:t>
      </w:r>
      <w:r w:rsidRPr="00F9728D">
        <w:rPr>
          <w:sz w:val="28"/>
          <w:szCs w:val="28"/>
          <w:lang w:val="fr-FR" w:eastAsia="fr-FR"/>
        </w:rPr>
        <w:tab/>
        <w:t xml:space="preserve">Etudier et tracer les caractéristiques des génératrices à </w:t>
      </w:r>
      <w:r w:rsidR="00A22FF3" w:rsidRPr="00F9728D">
        <w:rPr>
          <w:sz w:val="28"/>
          <w:szCs w:val="28"/>
          <w:lang w:val="fr-FR" w:eastAsia="fr-FR"/>
        </w:rPr>
        <w:t>courant</w:t>
      </w:r>
      <w:r w:rsidRPr="00F9728D">
        <w:rPr>
          <w:sz w:val="28"/>
          <w:szCs w:val="28"/>
          <w:lang w:val="fr-FR" w:eastAsia="fr-FR"/>
        </w:rPr>
        <w:t xml:space="preserve"> continu.</w:t>
      </w:r>
    </w:p>
    <w:p w:rsidR="00B90335" w:rsidRPr="00F9728D" w:rsidRDefault="00B90335">
      <w:pPr>
        <w:ind w:left="284" w:hanging="284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–</w:t>
      </w:r>
      <w:r w:rsidRPr="00F9728D">
        <w:rPr>
          <w:sz w:val="28"/>
          <w:szCs w:val="28"/>
          <w:lang w:val="fr-FR" w:eastAsia="fr-FR"/>
        </w:rPr>
        <w:tab/>
        <w:t>Exploiter les caractéristiques des moteurs à c.c. pour une bonne utilisation.</w:t>
      </w:r>
    </w:p>
    <w:p w:rsidR="00B90335" w:rsidRPr="00F9728D" w:rsidRDefault="00B90335">
      <w:pPr>
        <w:ind w:left="284" w:hanging="284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–</w:t>
      </w:r>
      <w:r w:rsidRPr="00F9728D">
        <w:rPr>
          <w:sz w:val="28"/>
          <w:szCs w:val="28"/>
          <w:lang w:val="fr-FR" w:eastAsia="fr-FR"/>
        </w:rPr>
        <w:tab/>
        <w:t>Déterminer les caractéristiques des transformateurs et tracer leur diagramme de fonctionnement.</w:t>
      </w:r>
    </w:p>
    <w:p w:rsidR="00B90335" w:rsidRPr="00F9728D" w:rsidRDefault="00B90335">
      <w:pPr>
        <w:ind w:left="284" w:hanging="284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–</w:t>
      </w:r>
      <w:r w:rsidRPr="00F9728D">
        <w:rPr>
          <w:sz w:val="28"/>
          <w:szCs w:val="28"/>
          <w:lang w:val="fr-FR" w:eastAsia="fr-FR"/>
        </w:rPr>
        <w:tab/>
        <w:t>Tracer le diagramme de fonctionnement des alternateurs.</w:t>
      </w:r>
    </w:p>
    <w:p w:rsidR="00B90335" w:rsidRPr="00F9728D" w:rsidRDefault="00B90335">
      <w:pPr>
        <w:ind w:left="284" w:hanging="284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–</w:t>
      </w:r>
      <w:r w:rsidRPr="00F9728D">
        <w:rPr>
          <w:sz w:val="28"/>
          <w:szCs w:val="28"/>
          <w:lang w:val="fr-FR" w:eastAsia="fr-FR"/>
        </w:rPr>
        <w:tab/>
        <w:t>Tracer les caractéristiques des moteurs asynchrones afin de mieux les utiliser.</w:t>
      </w:r>
    </w:p>
    <w:p w:rsidR="00B90335" w:rsidRPr="00F9728D" w:rsidRDefault="00B90335">
      <w:pPr>
        <w:ind w:left="284" w:hanging="284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–</w:t>
      </w:r>
      <w:r w:rsidRPr="00F9728D">
        <w:rPr>
          <w:sz w:val="28"/>
          <w:szCs w:val="28"/>
          <w:lang w:val="fr-FR" w:eastAsia="fr-FR"/>
        </w:rPr>
        <w:tab/>
        <w:t>Déterminer les pertes des moteurs asynchrones et calculer leur rendement.</w:t>
      </w:r>
    </w:p>
    <w:p w:rsidR="00B90335" w:rsidRPr="00F9728D" w:rsidRDefault="00B90335">
      <w:pPr>
        <w:pStyle w:val="Heading2"/>
        <w:jc w:val="right"/>
        <w:rPr>
          <w:sz w:val="28"/>
          <w:szCs w:val="28"/>
          <w:lang w:val="fr-FR"/>
        </w:rPr>
      </w:pPr>
    </w:p>
    <w:p w:rsidR="00B90335" w:rsidRPr="00E12A02" w:rsidRDefault="00B90335">
      <w:pPr>
        <w:pStyle w:val="Heading2"/>
        <w:jc w:val="right"/>
        <w:rPr>
          <w:sz w:val="28"/>
          <w:szCs w:val="28"/>
          <w:lang w:val="fr-FR" w:bidi="ar-LB"/>
        </w:rPr>
      </w:pPr>
      <w:r w:rsidRPr="00F9728D">
        <w:rPr>
          <w:sz w:val="28"/>
          <w:szCs w:val="28"/>
          <w:lang w:val="fr-FR"/>
        </w:rPr>
        <w:t>Contenu</w:t>
      </w:r>
    </w:p>
    <w:p w:rsidR="00B90335" w:rsidRPr="00F9728D" w:rsidRDefault="00B90335">
      <w:pPr>
        <w:rPr>
          <w:sz w:val="28"/>
          <w:szCs w:val="28"/>
          <w:lang w:val="fr-FR"/>
        </w:rPr>
      </w:pPr>
    </w:p>
    <w:p w:rsidR="00B90335" w:rsidRPr="00F9728D" w:rsidRDefault="00B90335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1. Introduction - Présentation</w:t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  <w:t>(1x3 périodes).</w:t>
      </w:r>
    </w:p>
    <w:p w:rsidR="00B90335" w:rsidRPr="00F9728D" w:rsidRDefault="00B90335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2. Génératrice à excitation séparée</w:t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  <w:t>(2x3 périodes).</w:t>
      </w:r>
    </w:p>
    <w:p w:rsidR="00B90335" w:rsidRPr="00F9728D" w:rsidRDefault="00B90335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3. Génératrice à excitation shunt</w:t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  <w:t>(2x3 périodes).</w:t>
      </w:r>
    </w:p>
    <w:p w:rsidR="00B90335" w:rsidRPr="00F9728D" w:rsidRDefault="00B90335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 xml:space="preserve">4. Génératrice à excitation compound </w:t>
      </w:r>
      <w:r w:rsidR="00F9728D">
        <w:rPr>
          <w:sz w:val="28"/>
          <w:szCs w:val="28"/>
          <w:lang w:val="fr-FR" w:eastAsia="fr-FR"/>
        </w:rPr>
        <w:t xml:space="preserve">  </w:t>
      </w:r>
      <w:r w:rsidRPr="00F9728D">
        <w:rPr>
          <w:sz w:val="28"/>
          <w:szCs w:val="28"/>
          <w:lang w:val="fr-FR" w:eastAsia="fr-FR"/>
        </w:rPr>
        <w:tab/>
        <w:t>(1x3 périodes).</w:t>
      </w:r>
    </w:p>
    <w:p w:rsidR="00B90335" w:rsidRPr="00F9728D" w:rsidRDefault="00B90335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5. Moteur shunt</w:t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</w:r>
      <w:r w:rsidR="00F9728D">
        <w:rPr>
          <w:sz w:val="28"/>
          <w:szCs w:val="28"/>
          <w:lang w:val="fr-FR" w:eastAsia="fr-FR"/>
        </w:rPr>
        <w:t xml:space="preserve">          </w:t>
      </w:r>
      <w:r w:rsidRPr="00F9728D">
        <w:rPr>
          <w:sz w:val="28"/>
          <w:szCs w:val="28"/>
          <w:lang w:val="fr-FR" w:eastAsia="fr-FR"/>
        </w:rPr>
        <w:t>(2x3 périodes).</w:t>
      </w:r>
    </w:p>
    <w:p w:rsidR="00B90335" w:rsidRPr="00F9728D" w:rsidRDefault="00B90335" w:rsidP="00F9728D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6. Moteur série</w:t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</w:r>
      <w:r w:rsidR="00F9728D">
        <w:rPr>
          <w:sz w:val="28"/>
          <w:szCs w:val="28"/>
          <w:lang w:val="fr-FR" w:eastAsia="fr-FR"/>
        </w:rPr>
        <w:t xml:space="preserve">          </w:t>
      </w:r>
      <w:r w:rsidRPr="00F9728D">
        <w:rPr>
          <w:sz w:val="28"/>
          <w:szCs w:val="28"/>
          <w:lang w:val="fr-FR" w:eastAsia="fr-FR"/>
        </w:rPr>
        <w:t>(1x3 périodes).</w:t>
      </w:r>
    </w:p>
    <w:p w:rsidR="00B90335" w:rsidRPr="00F9728D" w:rsidRDefault="00B90335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7. Moteur compound</w:t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  <w:t>(1x3 périodes).</w:t>
      </w:r>
    </w:p>
    <w:p w:rsidR="00B90335" w:rsidRPr="00F9728D" w:rsidRDefault="00B90335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8. Transformateur monophasé</w:t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</w:r>
      <w:r w:rsidR="00F9728D">
        <w:rPr>
          <w:sz w:val="28"/>
          <w:szCs w:val="28"/>
          <w:lang w:val="fr-FR" w:eastAsia="fr-FR"/>
        </w:rPr>
        <w:t xml:space="preserve">          </w:t>
      </w:r>
      <w:r w:rsidRPr="00F9728D">
        <w:rPr>
          <w:sz w:val="28"/>
          <w:szCs w:val="28"/>
          <w:lang w:val="fr-FR" w:eastAsia="fr-FR"/>
        </w:rPr>
        <w:t>(2x3 périodes).</w:t>
      </w:r>
    </w:p>
    <w:p w:rsidR="00B90335" w:rsidRPr="00F9728D" w:rsidRDefault="00B90335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9. Transformateur triphasé</w:t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  <w:t>(2x3 périodes).</w:t>
      </w:r>
    </w:p>
    <w:p w:rsidR="00B90335" w:rsidRPr="00F9728D" w:rsidRDefault="00B90335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10. Alternateur</w:t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</w:r>
      <w:r w:rsidR="00F9728D">
        <w:rPr>
          <w:sz w:val="28"/>
          <w:szCs w:val="28"/>
          <w:lang w:val="fr-FR" w:eastAsia="fr-FR"/>
        </w:rPr>
        <w:t xml:space="preserve">          </w:t>
      </w:r>
      <w:r w:rsidRPr="00F9728D">
        <w:rPr>
          <w:sz w:val="28"/>
          <w:szCs w:val="28"/>
          <w:lang w:val="fr-FR" w:eastAsia="fr-FR"/>
        </w:rPr>
        <w:t>(2x3 périodes).</w:t>
      </w:r>
    </w:p>
    <w:p w:rsidR="00B90335" w:rsidRPr="00F9728D" w:rsidRDefault="00B90335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11. Moteur asynchrone triphasé</w:t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</w:r>
      <w:r w:rsidR="00F9728D">
        <w:rPr>
          <w:sz w:val="28"/>
          <w:szCs w:val="28"/>
          <w:lang w:val="fr-FR" w:eastAsia="fr-FR"/>
        </w:rPr>
        <w:t xml:space="preserve">          </w:t>
      </w:r>
      <w:r w:rsidRPr="00F9728D">
        <w:rPr>
          <w:sz w:val="28"/>
          <w:szCs w:val="28"/>
          <w:lang w:val="fr-FR" w:eastAsia="fr-FR"/>
        </w:rPr>
        <w:t>(2x3 périodes).</w:t>
      </w:r>
    </w:p>
    <w:p w:rsidR="00B90335" w:rsidRPr="00F9728D" w:rsidRDefault="00B90335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12. Moteur asynchrone monophasé</w:t>
      </w:r>
      <w:r w:rsidRPr="00F9728D">
        <w:rPr>
          <w:sz w:val="28"/>
          <w:szCs w:val="28"/>
          <w:lang w:val="fr-FR" w:eastAsia="fr-FR"/>
        </w:rPr>
        <w:tab/>
      </w:r>
      <w:r w:rsidRPr="00F9728D">
        <w:rPr>
          <w:sz w:val="28"/>
          <w:szCs w:val="28"/>
          <w:lang w:val="fr-FR" w:eastAsia="fr-FR"/>
        </w:rPr>
        <w:tab/>
        <w:t>(2x3 périodes).</w:t>
      </w:r>
    </w:p>
    <w:p w:rsidR="00D2285D" w:rsidRPr="00F9728D" w:rsidRDefault="00D2285D">
      <w:pPr>
        <w:pStyle w:val="Title"/>
        <w:rPr>
          <w:sz w:val="28"/>
          <w:szCs w:val="28"/>
          <w:u w:val="single"/>
          <w:lang w:val="fr-FR"/>
        </w:rPr>
      </w:pPr>
    </w:p>
    <w:p w:rsidR="00B90335" w:rsidRPr="00F9728D" w:rsidRDefault="00B90335">
      <w:pPr>
        <w:pStyle w:val="Title"/>
        <w:rPr>
          <w:b/>
          <w:bCs/>
          <w:sz w:val="28"/>
          <w:szCs w:val="28"/>
          <w:lang w:val="fr-FR"/>
        </w:rPr>
      </w:pPr>
      <w:r w:rsidRPr="00F9728D">
        <w:rPr>
          <w:b/>
          <w:bCs/>
          <w:sz w:val="28"/>
          <w:szCs w:val="28"/>
          <w:u w:val="single"/>
          <w:lang w:val="fr-FR"/>
        </w:rPr>
        <w:t>TP 1</w:t>
      </w:r>
      <w:r w:rsidRPr="00F9728D">
        <w:rPr>
          <w:b/>
          <w:bCs/>
          <w:sz w:val="28"/>
          <w:szCs w:val="28"/>
          <w:lang w:val="fr-FR"/>
        </w:rPr>
        <w:br/>
        <w:t>Introduction - Présentation</w:t>
      </w:r>
    </w:p>
    <w:p w:rsidR="00B90335" w:rsidRPr="00F9728D" w:rsidRDefault="00B90335">
      <w:pPr>
        <w:jc w:val="lowKashida"/>
        <w:rPr>
          <w:sz w:val="28"/>
          <w:szCs w:val="28"/>
          <w:lang w:val="fr-FR" w:eastAsia="fr-FR"/>
        </w:rPr>
      </w:pPr>
    </w:p>
    <w:p w:rsidR="00B90335" w:rsidRPr="00F9728D" w:rsidRDefault="00D2285D" w:rsidP="00D2285D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 xml:space="preserve">1.2 </w:t>
      </w:r>
      <w:r w:rsidR="00B90335" w:rsidRPr="00F9728D">
        <w:rPr>
          <w:sz w:val="28"/>
          <w:szCs w:val="28"/>
          <w:lang w:val="fr-FR" w:eastAsia="fr-FR"/>
        </w:rPr>
        <w:t xml:space="preserve"> Rappel sur la théorie de la machine à c.c.</w:t>
      </w:r>
    </w:p>
    <w:p w:rsidR="00B90335" w:rsidRPr="00F9728D" w:rsidRDefault="00D2285D" w:rsidP="00D2285D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 xml:space="preserve">1.2 </w:t>
      </w:r>
      <w:r w:rsidR="00B90335" w:rsidRPr="00F9728D">
        <w:rPr>
          <w:sz w:val="28"/>
          <w:szCs w:val="28"/>
          <w:lang w:val="fr-FR" w:eastAsia="fr-FR"/>
        </w:rPr>
        <w:t xml:space="preserve"> Présentation du matériel.</w:t>
      </w:r>
    </w:p>
    <w:p w:rsidR="00B90335" w:rsidRPr="00F9728D" w:rsidRDefault="00D2285D" w:rsidP="00D2285D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 xml:space="preserve">1.2 </w:t>
      </w:r>
      <w:r w:rsidR="00B90335" w:rsidRPr="00F9728D">
        <w:rPr>
          <w:sz w:val="28"/>
          <w:szCs w:val="28"/>
          <w:lang w:val="fr-FR" w:eastAsia="fr-FR"/>
        </w:rPr>
        <w:t xml:space="preserve"> Montage: moteur + génératrice: branchement + essais.</w:t>
      </w:r>
    </w:p>
    <w:p w:rsidR="00B90335" w:rsidRPr="00F9728D" w:rsidRDefault="00B90335">
      <w:pPr>
        <w:pStyle w:val="Title"/>
        <w:rPr>
          <w:b/>
          <w:bCs/>
          <w:sz w:val="28"/>
          <w:szCs w:val="28"/>
          <w:lang w:val="fr-FR"/>
        </w:rPr>
      </w:pPr>
      <w:r w:rsidRPr="00F9728D">
        <w:rPr>
          <w:b/>
          <w:bCs/>
          <w:sz w:val="28"/>
          <w:szCs w:val="28"/>
          <w:u w:val="single"/>
          <w:lang w:val="fr-FR"/>
        </w:rPr>
        <w:t>TP 2</w:t>
      </w:r>
      <w:r w:rsidRPr="00F9728D">
        <w:rPr>
          <w:b/>
          <w:bCs/>
          <w:sz w:val="28"/>
          <w:szCs w:val="28"/>
          <w:lang w:val="fr-FR"/>
        </w:rPr>
        <w:br/>
        <w:t>Génératrice à Excitation Séparée</w:t>
      </w:r>
    </w:p>
    <w:p w:rsidR="00B90335" w:rsidRPr="00F9728D" w:rsidRDefault="00D2285D">
      <w:pPr>
        <w:ind w:left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 xml:space="preserve"> </w:t>
      </w:r>
    </w:p>
    <w:p w:rsidR="00B90335" w:rsidRPr="00F9728D" w:rsidRDefault="00B90335" w:rsidP="00D2285D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 xml:space="preserve">2.1 Caractéristiques à vide </w:t>
      </w:r>
      <w:proofErr w:type="gramStart"/>
      <w:r w:rsidRPr="00F9728D">
        <w:rPr>
          <w:sz w:val="28"/>
          <w:szCs w:val="28"/>
          <w:lang w:val="fr-FR" w:eastAsia="fr-FR"/>
        </w:rPr>
        <w:t>E(</w:t>
      </w:r>
      <w:proofErr w:type="gramEnd"/>
      <w:r w:rsidRPr="00F9728D">
        <w:rPr>
          <w:sz w:val="28"/>
          <w:szCs w:val="28"/>
          <w:lang w:val="fr-FR" w:eastAsia="fr-FR"/>
        </w:rPr>
        <w:t>if) à deux vitesses.</w:t>
      </w:r>
    </w:p>
    <w:p w:rsidR="00B90335" w:rsidRPr="00F9728D" w:rsidRDefault="00B90335" w:rsidP="00D2285D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2.2 Caractéristiques à vide E(N) à deux.</w:t>
      </w:r>
    </w:p>
    <w:p w:rsidR="00B90335" w:rsidRPr="00F9728D" w:rsidRDefault="00B90335" w:rsidP="00D2285D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2.3 Essais en charge avec et sans pôles auxiliaires.</w:t>
      </w:r>
    </w:p>
    <w:p w:rsidR="00B90335" w:rsidRPr="00F9728D" w:rsidRDefault="00D2285D" w:rsidP="00D2285D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2</w:t>
      </w:r>
      <w:r w:rsidR="00B90335" w:rsidRPr="00F9728D">
        <w:rPr>
          <w:sz w:val="28"/>
          <w:szCs w:val="28"/>
          <w:lang w:val="fr-FR" w:eastAsia="fr-FR"/>
        </w:rPr>
        <w:t>.4 Mesure de la résistance d’induit (avec et sans pôles auxiliaires).</w:t>
      </w:r>
    </w:p>
    <w:p w:rsidR="00B90335" w:rsidRPr="00F9728D" w:rsidRDefault="00B90335" w:rsidP="00D2285D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2.5 Calcul de la réaction d’induit (magnétique et total).</w:t>
      </w:r>
    </w:p>
    <w:p w:rsidR="00B90335" w:rsidRPr="00F9728D" w:rsidRDefault="00B90335">
      <w:pPr>
        <w:pStyle w:val="Title"/>
        <w:rPr>
          <w:b/>
          <w:bCs/>
          <w:sz w:val="28"/>
          <w:szCs w:val="28"/>
          <w:lang w:val="fr-FR"/>
        </w:rPr>
      </w:pPr>
      <w:r w:rsidRPr="00F9728D">
        <w:rPr>
          <w:b/>
          <w:bCs/>
          <w:sz w:val="28"/>
          <w:szCs w:val="28"/>
          <w:u w:val="single"/>
          <w:lang w:val="fr-FR"/>
        </w:rPr>
        <w:t>TP 3</w:t>
      </w:r>
      <w:r w:rsidRPr="00F9728D">
        <w:rPr>
          <w:b/>
          <w:bCs/>
          <w:sz w:val="28"/>
          <w:szCs w:val="28"/>
          <w:lang w:val="fr-FR"/>
        </w:rPr>
        <w:br/>
        <w:t>Génératrice à Excitation Shunt</w:t>
      </w:r>
    </w:p>
    <w:p w:rsidR="00D2285D" w:rsidRPr="00F9728D" w:rsidRDefault="00D2285D">
      <w:pPr>
        <w:pStyle w:val="Title"/>
        <w:rPr>
          <w:b/>
          <w:bCs/>
          <w:sz w:val="28"/>
          <w:szCs w:val="28"/>
          <w:lang w:val="fr-FR"/>
        </w:rPr>
      </w:pPr>
    </w:p>
    <w:p w:rsidR="00B90335" w:rsidRPr="00F9728D" w:rsidRDefault="00D2285D" w:rsidP="00F9728D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3.</w:t>
      </w:r>
      <w:r w:rsidR="00B90335" w:rsidRPr="00F9728D">
        <w:rPr>
          <w:sz w:val="28"/>
          <w:szCs w:val="28"/>
          <w:lang w:val="fr-FR" w:eastAsia="fr-FR"/>
        </w:rPr>
        <w:t>1 Caractéristiques à vide E(</w:t>
      </w:r>
      <w:r w:rsidR="00AB6541" w:rsidRPr="00F9728D">
        <w:rPr>
          <w:sz w:val="28"/>
          <w:szCs w:val="28"/>
          <w:lang w:val="fr-FR" w:eastAsia="fr-FR"/>
        </w:rPr>
        <w:t>I</w:t>
      </w:r>
      <w:r w:rsidR="00B90335" w:rsidRPr="00F9728D">
        <w:rPr>
          <w:sz w:val="28"/>
          <w:szCs w:val="28"/>
          <w:vertAlign w:val="subscript"/>
          <w:lang w:val="fr-FR" w:eastAsia="fr-FR"/>
        </w:rPr>
        <w:t>f</w:t>
      </w:r>
      <w:r w:rsidR="00B90335" w:rsidRPr="00F9728D">
        <w:rPr>
          <w:sz w:val="28"/>
          <w:szCs w:val="28"/>
          <w:lang w:val="fr-FR" w:eastAsia="fr-FR"/>
        </w:rPr>
        <w:t>).</w:t>
      </w:r>
    </w:p>
    <w:p w:rsidR="00B90335" w:rsidRPr="00F9728D" w:rsidRDefault="00D2285D" w:rsidP="00F9728D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3.</w:t>
      </w:r>
      <w:r w:rsidR="00B90335" w:rsidRPr="00F9728D">
        <w:rPr>
          <w:sz w:val="28"/>
          <w:szCs w:val="28"/>
          <w:lang w:val="fr-FR" w:eastAsia="fr-FR"/>
        </w:rPr>
        <w:t>2 Amorçage.</w:t>
      </w:r>
    </w:p>
    <w:p w:rsidR="00B90335" w:rsidRPr="00F9728D" w:rsidRDefault="00D2285D" w:rsidP="00F9728D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3.</w:t>
      </w:r>
      <w:r w:rsidR="00B90335" w:rsidRPr="00F9728D">
        <w:rPr>
          <w:sz w:val="28"/>
          <w:szCs w:val="28"/>
          <w:lang w:val="fr-FR" w:eastAsia="fr-FR"/>
        </w:rPr>
        <w:t>3 Essais en charge.</w:t>
      </w:r>
    </w:p>
    <w:p w:rsidR="00B90335" w:rsidRPr="00F9728D" w:rsidRDefault="00D2285D" w:rsidP="00F9728D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3.</w:t>
      </w:r>
      <w:r w:rsidR="00B90335" w:rsidRPr="00F9728D">
        <w:rPr>
          <w:sz w:val="28"/>
          <w:szCs w:val="28"/>
          <w:lang w:val="fr-FR" w:eastAsia="fr-FR"/>
        </w:rPr>
        <w:t>4 Réglage de la tension d’induit.</w:t>
      </w:r>
    </w:p>
    <w:p w:rsidR="00B90335" w:rsidRPr="00F9728D" w:rsidRDefault="00D2285D" w:rsidP="00F9728D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3.</w:t>
      </w:r>
      <w:r w:rsidR="00B90335" w:rsidRPr="00F9728D">
        <w:rPr>
          <w:sz w:val="28"/>
          <w:szCs w:val="28"/>
          <w:lang w:val="fr-FR" w:eastAsia="fr-FR"/>
        </w:rPr>
        <w:t>5 Calcul de la réaction d’induit.</w:t>
      </w:r>
    </w:p>
    <w:p w:rsidR="00B90335" w:rsidRPr="00F9728D" w:rsidRDefault="00B90335">
      <w:pPr>
        <w:pStyle w:val="Title"/>
        <w:rPr>
          <w:b/>
          <w:bCs/>
          <w:sz w:val="28"/>
          <w:szCs w:val="28"/>
          <w:lang w:val="fr-FR"/>
        </w:rPr>
      </w:pPr>
      <w:r w:rsidRPr="00F9728D">
        <w:rPr>
          <w:b/>
          <w:bCs/>
          <w:sz w:val="28"/>
          <w:szCs w:val="28"/>
          <w:u w:val="single"/>
          <w:lang w:val="fr-FR"/>
        </w:rPr>
        <w:t>TP 4</w:t>
      </w:r>
      <w:r w:rsidRPr="00F9728D">
        <w:rPr>
          <w:b/>
          <w:bCs/>
          <w:sz w:val="28"/>
          <w:szCs w:val="28"/>
          <w:lang w:val="fr-FR"/>
        </w:rPr>
        <w:br/>
        <w:t>Génératrice à Excitation Compound</w:t>
      </w:r>
    </w:p>
    <w:p w:rsidR="00B90335" w:rsidRPr="00F9728D" w:rsidRDefault="00B90335">
      <w:pPr>
        <w:jc w:val="lowKashida"/>
        <w:rPr>
          <w:sz w:val="28"/>
          <w:szCs w:val="28"/>
          <w:lang w:val="fr-FR" w:eastAsia="fr-FR"/>
        </w:rPr>
      </w:pPr>
    </w:p>
    <w:p w:rsidR="00B90335" w:rsidRPr="00F9728D" w:rsidRDefault="00F40872" w:rsidP="00F9728D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4.</w:t>
      </w:r>
      <w:r w:rsidR="00B90335" w:rsidRPr="00F9728D">
        <w:rPr>
          <w:sz w:val="28"/>
          <w:szCs w:val="28"/>
          <w:lang w:val="fr-FR" w:eastAsia="fr-FR"/>
        </w:rPr>
        <w:t>1 Montages longue et courte dérivation.</w:t>
      </w:r>
    </w:p>
    <w:p w:rsidR="00B90335" w:rsidRPr="00F9728D" w:rsidRDefault="00F40872" w:rsidP="00F9728D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4.</w:t>
      </w:r>
      <w:r w:rsidR="00B90335" w:rsidRPr="00F9728D">
        <w:rPr>
          <w:sz w:val="28"/>
          <w:szCs w:val="28"/>
          <w:lang w:val="fr-FR" w:eastAsia="fr-FR"/>
        </w:rPr>
        <w:t>2 Caractéristiques à vide E(</w:t>
      </w:r>
      <w:r w:rsidR="00D2285D" w:rsidRPr="00F9728D">
        <w:rPr>
          <w:sz w:val="28"/>
          <w:szCs w:val="28"/>
          <w:lang w:val="fr-FR" w:eastAsia="fr-FR"/>
        </w:rPr>
        <w:t>I</w:t>
      </w:r>
      <w:r w:rsidR="00B90335" w:rsidRPr="00F9728D">
        <w:rPr>
          <w:sz w:val="28"/>
          <w:szCs w:val="28"/>
          <w:vertAlign w:val="subscript"/>
          <w:lang w:val="fr-FR" w:eastAsia="fr-FR"/>
        </w:rPr>
        <w:t>f</w:t>
      </w:r>
      <w:r w:rsidR="00B90335" w:rsidRPr="00F9728D">
        <w:rPr>
          <w:sz w:val="28"/>
          <w:szCs w:val="28"/>
          <w:lang w:val="fr-FR" w:eastAsia="fr-FR"/>
        </w:rPr>
        <w:t>).</w:t>
      </w:r>
    </w:p>
    <w:p w:rsidR="00B90335" w:rsidRPr="00F9728D" w:rsidRDefault="00F40872" w:rsidP="00F9728D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4.</w:t>
      </w:r>
      <w:r w:rsidR="00B90335" w:rsidRPr="00F9728D">
        <w:rPr>
          <w:sz w:val="28"/>
          <w:szCs w:val="28"/>
          <w:lang w:val="fr-FR" w:eastAsia="fr-FR"/>
        </w:rPr>
        <w:t>3 Amorçage.</w:t>
      </w:r>
    </w:p>
    <w:p w:rsidR="00B90335" w:rsidRPr="00F9728D" w:rsidRDefault="00F40872" w:rsidP="00F9728D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4.</w:t>
      </w:r>
      <w:r w:rsidR="00B90335" w:rsidRPr="00F9728D">
        <w:rPr>
          <w:sz w:val="28"/>
          <w:szCs w:val="28"/>
          <w:lang w:val="fr-FR" w:eastAsia="fr-FR"/>
        </w:rPr>
        <w:t>4 Essai en charge.</w:t>
      </w:r>
    </w:p>
    <w:p w:rsidR="00B90335" w:rsidRPr="00F9728D" w:rsidRDefault="00F40872" w:rsidP="00F9728D">
      <w:pPr>
        <w:ind w:left="993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4.</w:t>
      </w:r>
      <w:r w:rsidR="00B90335" w:rsidRPr="00F9728D">
        <w:rPr>
          <w:sz w:val="28"/>
          <w:szCs w:val="28"/>
          <w:lang w:val="fr-FR" w:eastAsia="fr-FR"/>
        </w:rPr>
        <w:t>4.1 Couplage additif.</w:t>
      </w:r>
    </w:p>
    <w:p w:rsidR="00B90335" w:rsidRPr="00F9728D" w:rsidRDefault="00F40872" w:rsidP="00F9728D">
      <w:pPr>
        <w:ind w:left="993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4.4</w:t>
      </w:r>
      <w:r w:rsidR="00B90335" w:rsidRPr="00F9728D">
        <w:rPr>
          <w:sz w:val="28"/>
          <w:szCs w:val="28"/>
          <w:lang w:val="fr-FR" w:eastAsia="fr-FR"/>
        </w:rPr>
        <w:t>.2 Couplage soustractif.</w:t>
      </w:r>
    </w:p>
    <w:p w:rsidR="00B90335" w:rsidRPr="00F9728D" w:rsidRDefault="00B90335">
      <w:pPr>
        <w:pStyle w:val="Title"/>
        <w:rPr>
          <w:b/>
          <w:bCs/>
          <w:sz w:val="28"/>
          <w:szCs w:val="28"/>
          <w:lang w:val="fr-FR"/>
        </w:rPr>
      </w:pPr>
      <w:r w:rsidRPr="00F9728D">
        <w:rPr>
          <w:b/>
          <w:bCs/>
          <w:sz w:val="28"/>
          <w:szCs w:val="28"/>
          <w:u w:val="single"/>
          <w:lang w:val="fr-FR"/>
        </w:rPr>
        <w:t>TP 5</w:t>
      </w:r>
      <w:r w:rsidRPr="00F9728D">
        <w:rPr>
          <w:b/>
          <w:bCs/>
          <w:sz w:val="28"/>
          <w:szCs w:val="28"/>
          <w:lang w:val="fr-FR"/>
        </w:rPr>
        <w:br/>
        <w:t>Moteur Shunt</w:t>
      </w:r>
    </w:p>
    <w:p w:rsidR="00B90335" w:rsidRPr="00F9728D" w:rsidRDefault="00F9728D" w:rsidP="001A3571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5.</w:t>
      </w:r>
      <w:r w:rsidR="00B90335" w:rsidRPr="00F9728D">
        <w:rPr>
          <w:sz w:val="28"/>
          <w:szCs w:val="28"/>
          <w:lang w:val="fr-FR" w:eastAsia="fr-FR"/>
        </w:rPr>
        <w:t xml:space="preserve">1 Caractéristiques </w:t>
      </w:r>
      <w:r w:rsidRPr="00F9728D">
        <w:rPr>
          <w:sz w:val="28"/>
          <w:szCs w:val="28"/>
          <w:lang w:val="fr-FR" w:eastAsia="fr-FR"/>
        </w:rPr>
        <w:t>n</w:t>
      </w:r>
      <w:r w:rsidR="00B90335" w:rsidRPr="00F9728D">
        <w:rPr>
          <w:sz w:val="28"/>
          <w:szCs w:val="28"/>
          <w:lang w:val="fr-FR" w:eastAsia="fr-FR"/>
        </w:rPr>
        <w:t>(</w:t>
      </w:r>
      <w:r w:rsidR="001A3571">
        <w:rPr>
          <w:sz w:val="28"/>
          <w:szCs w:val="28"/>
          <w:lang w:val="fr-FR" w:eastAsia="fr-FR"/>
        </w:rPr>
        <w:t>U</w:t>
      </w:r>
      <w:r w:rsidR="00B90335" w:rsidRPr="00F9728D">
        <w:rPr>
          <w:sz w:val="28"/>
          <w:szCs w:val="28"/>
          <w:lang w:val="fr-FR" w:eastAsia="fr-FR"/>
        </w:rPr>
        <w:t xml:space="preserve">) à </w:t>
      </w:r>
      <w:r w:rsidRPr="00F9728D">
        <w:rPr>
          <w:sz w:val="28"/>
          <w:szCs w:val="28"/>
          <w:lang w:val="fr-FR" w:eastAsia="fr-FR"/>
        </w:rPr>
        <w:t>I</w:t>
      </w:r>
      <w:r w:rsidRPr="00F9728D">
        <w:rPr>
          <w:sz w:val="28"/>
          <w:szCs w:val="28"/>
          <w:vertAlign w:val="subscript"/>
          <w:lang w:val="fr-FR" w:eastAsia="fr-FR"/>
        </w:rPr>
        <w:t>f</w:t>
      </w:r>
      <w:r w:rsidR="00B90335" w:rsidRPr="00F9728D">
        <w:rPr>
          <w:sz w:val="28"/>
          <w:szCs w:val="28"/>
          <w:lang w:val="fr-FR" w:eastAsia="fr-FR"/>
        </w:rPr>
        <w:t xml:space="preserve"> constante.</w:t>
      </w:r>
    </w:p>
    <w:p w:rsidR="00B90335" w:rsidRPr="00F9728D" w:rsidRDefault="00B90335" w:rsidP="001A3571">
      <w:pPr>
        <w:ind w:left="426" w:hanging="426"/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5.2.2 Caractéristiques N(</w:t>
      </w:r>
      <w:r w:rsidR="001A3571" w:rsidRPr="00F9728D">
        <w:rPr>
          <w:sz w:val="28"/>
          <w:szCs w:val="28"/>
          <w:lang w:val="fr-FR" w:eastAsia="fr-FR"/>
        </w:rPr>
        <w:t>I</w:t>
      </w:r>
      <w:r w:rsidR="001A3571" w:rsidRPr="00F9728D">
        <w:rPr>
          <w:sz w:val="28"/>
          <w:szCs w:val="28"/>
          <w:vertAlign w:val="subscript"/>
          <w:lang w:val="fr-FR" w:eastAsia="fr-FR"/>
        </w:rPr>
        <w:t>f</w:t>
      </w:r>
      <w:r w:rsidRPr="00F9728D">
        <w:rPr>
          <w:sz w:val="28"/>
          <w:szCs w:val="28"/>
          <w:lang w:val="fr-FR" w:eastAsia="fr-FR"/>
        </w:rPr>
        <w:t xml:space="preserve">) à </w:t>
      </w:r>
      <w:r w:rsidR="001A3571">
        <w:rPr>
          <w:sz w:val="28"/>
          <w:szCs w:val="28"/>
          <w:lang w:val="fr-FR" w:eastAsia="fr-FR"/>
        </w:rPr>
        <w:t>U</w:t>
      </w:r>
      <w:r w:rsidRPr="00F9728D">
        <w:rPr>
          <w:sz w:val="28"/>
          <w:szCs w:val="28"/>
          <w:lang w:val="fr-FR" w:eastAsia="fr-FR"/>
        </w:rPr>
        <w:t xml:space="preserve"> constante.</w:t>
      </w:r>
    </w:p>
    <w:p w:rsidR="00B90335" w:rsidRPr="00F9728D" w:rsidRDefault="00B90335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5.3 Essai en charge.</w:t>
      </w:r>
    </w:p>
    <w:p w:rsidR="00B90335" w:rsidRPr="00F9728D" w:rsidRDefault="00B90335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5.4 Sens de rotation.</w:t>
      </w:r>
    </w:p>
    <w:p w:rsidR="00B90335" w:rsidRPr="00F9728D" w:rsidRDefault="00B90335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5.5 Calcul du rendement.</w:t>
      </w:r>
    </w:p>
    <w:p w:rsidR="00B90335" w:rsidRPr="001A3571" w:rsidRDefault="00B90335">
      <w:pPr>
        <w:pStyle w:val="Title"/>
        <w:rPr>
          <w:b/>
          <w:bCs/>
          <w:sz w:val="28"/>
          <w:szCs w:val="28"/>
          <w:lang w:val="fr-FR"/>
        </w:rPr>
      </w:pPr>
      <w:r w:rsidRPr="001A3571">
        <w:rPr>
          <w:b/>
          <w:bCs/>
          <w:sz w:val="28"/>
          <w:szCs w:val="28"/>
          <w:u w:val="single"/>
          <w:lang w:val="fr-FR"/>
        </w:rPr>
        <w:t>TP 6</w:t>
      </w:r>
      <w:r w:rsidRPr="001A3571">
        <w:rPr>
          <w:b/>
          <w:bCs/>
          <w:sz w:val="28"/>
          <w:szCs w:val="28"/>
          <w:lang w:val="fr-FR"/>
        </w:rPr>
        <w:br/>
        <w:t>Moteur Série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6.</w:t>
      </w:r>
      <w:r w:rsidR="00B90335" w:rsidRPr="00F9728D">
        <w:rPr>
          <w:sz w:val="28"/>
          <w:szCs w:val="28"/>
          <w:lang w:val="fr-FR" w:eastAsia="fr-FR"/>
        </w:rPr>
        <w:t>1 Essai en charges.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6.</w:t>
      </w:r>
      <w:r w:rsidR="00B90335" w:rsidRPr="00F9728D">
        <w:rPr>
          <w:sz w:val="28"/>
          <w:szCs w:val="28"/>
          <w:lang w:val="fr-FR" w:eastAsia="fr-FR"/>
        </w:rPr>
        <w:t>2 Sens de rotation.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6.</w:t>
      </w:r>
      <w:r w:rsidR="00B90335" w:rsidRPr="00F9728D">
        <w:rPr>
          <w:sz w:val="28"/>
          <w:szCs w:val="28"/>
          <w:lang w:val="fr-FR" w:eastAsia="fr-FR"/>
        </w:rPr>
        <w:t>3 Calcul du rendement.</w:t>
      </w:r>
    </w:p>
    <w:p w:rsidR="00B90335" w:rsidRPr="001A3571" w:rsidRDefault="00B90335">
      <w:pPr>
        <w:pStyle w:val="Title"/>
        <w:rPr>
          <w:b/>
          <w:bCs/>
          <w:sz w:val="28"/>
          <w:szCs w:val="28"/>
          <w:lang w:val="fr-FR"/>
        </w:rPr>
      </w:pPr>
      <w:r w:rsidRPr="001A3571">
        <w:rPr>
          <w:b/>
          <w:bCs/>
          <w:sz w:val="28"/>
          <w:szCs w:val="28"/>
          <w:u w:val="single"/>
          <w:lang w:val="fr-FR"/>
        </w:rPr>
        <w:t>Chapitre 7</w:t>
      </w:r>
      <w:r w:rsidRPr="001A3571">
        <w:rPr>
          <w:b/>
          <w:bCs/>
          <w:sz w:val="28"/>
          <w:szCs w:val="28"/>
          <w:lang w:val="fr-FR"/>
        </w:rPr>
        <w:br/>
        <w:t>TP7: Moteur Compound</w:t>
      </w:r>
    </w:p>
    <w:p w:rsidR="001A3571" w:rsidRDefault="001A3571" w:rsidP="001A3571">
      <w:pPr>
        <w:jc w:val="lowKashida"/>
        <w:rPr>
          <w:sz w:val="28"/>
          <w:szCs w:val="28"/>
          <w:lang w:val="fr-FR" w:eastAsia="fr-FR"/>
        </w:rPr>
      </w:pP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7</w:t>
      </w:r>
      <w:r w:rsidR="00B90335" w:rsidRPr="00F9728D">
        <w:rPr>
          <w:sz w:val="28"/>
          <w:szCs w:val="28"/>
          <w:lang w:val="fr-FR" w:eastAsia="fr-FR"/>
        </w:rPr>
        <w:t>.1 Montages longue et courte dérivation.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7</w:t>
      </w:r>
      <w:r w:rsidR="00B90335" w:rsidRPr="00F9728D">
        <w:rPr>
          <w:sz w:val="28"/>
          <w:szCs w:val="28"/>
          <w:lang w:val="fr-FR" w:eastAsia="fr-FR"/>
        </w:rPr>
        <w:t>.2 Essai en charge: flux additif, flux soustractif.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7</w:t>
      </w:r>
      <w:r w:rsidR="00B90335" w:rsidRPr="00F9728D">
        <w:rPr>
          <w:sz w:val="28"/>
          <w:szCs w:val="28"/>
          <w:lang w:val="fr-FR" w:eastAsia="fr-FR"/>
        </w:rPr>
        <w:t>.3 Sens de rotation.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7.</w:t>
      </w:r>
      <w:r w:rsidR="00B90335" w:rsidRPr="00F9728D">
        <w:rPr>
          <w:sz w:val="28"/>
          <w:szCs w:val="28"/>
          <w:lang w:val="fr-FR" w:eastAsia="fr-FR"/>
        </w:rPr>
        <w:t>4 Calcul de rendement.</w:t>
      </w:r>
    </w:p>
    <w:p w:rsidR="00B90335" w:rsidRPr="001A3571" w:rsidRDefault="00B90335">
      <w:pPr>
        <w:pStyle w:val="Title"/>
        <w:rPr>
          <w:b/>
          <w:bCs/>
          <w:sz w:val="28"/>
          <w:szCs w:val="28"/>
          <w:lang w:val="fr-FR"/>
        </w:rPr>
      </w:pPr>
      <w:r w:rsidRPr="001A3571">
        <w:rPr>
          <w:b/>
          <w:bCs/>
          <w:sz w:val="28"/>
          <w:szCs w:val="28"/>
          <w:u w:val="single"/>
          <w:lang w:val="fr-FR"/>
        </w:rPr>
        <w:t>TP 8</w:t>
      </w:r>
      <w:r w:rsidRPr="001A3571">
        <w:rPr>
          <w:b/>
          <w:bCs/>
          <w:sz w:val="28"/>
          <w:szCs w:val="28"/>
          <w:lang w:val="fr-FR"/>
        </w:rPr>
        <w:br/>
        <w:t xml:space="preserve">Transformateur Monophasé </w:t>
      </w:r>
    </w:p>
    <w:p w:rsidR="001A3571" w:rsidRDefault="001A3571" w:rsidP="001A3571">
      <w:pPr>
        <w:jc w:val="lowKashida"/>
        <w:rPr>
          <w:sz w:val="28"/>
          <w:szCs w:val="28"/>
          <w:lang w:val="fr-FR" w:eastAsia="fr-FR"/>
        </w:rPr>
      </w:pP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8.</w:t>
      </w:r>
      <w:r w:rsidR="00B90335" w:rsidRPr="00F9728D">
        <w:rPr>
          <w:sz w:val="28"/>
          <w:szCs w:val="28"/>
          <w:lang w:val="fr-FR" w:eastAsia="fr-FR"/>
        </w:rPr>
        <w:t>1 Essai à vide.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8.</w:t>
      </w:r>
      <w:r w:rsidR="00B90335" w:rsidRPr="00F9728D">
        <w:rPr>
          <w:sz w:val="28"/>
          <w:szCs w:val="28"/>
          <w:lang w:val="fr-FR" w:eastAsia="fr-FR"/>
        </w:rPr>
        <w:t>2 Essai en court-circuit.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8.</w:t>
      </w:r>
      <w:r w:rsidR="00B90335" w:rsidRPr="00F9728D">
        <w:rPr>
          <w:sz w:val="28"/>
          <w:szCs w:val="28"/>
          <w:lang w:val="fr-FR" w:eastAsia="fr-FR"/>
        </w:rPr>
        <w:t>3 Calcul des éléments du schéma équivalent.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8.</w:t>
      </w:r>
      <w:r w:rsidR="00B90335" w:rsidRPr="00F9728D">
        <w:rPr>
          <w:sz w:val="28"/>
          <w:szCs w:val="28"/>
          <w:lang w:val="fr-FR" w:eastAsia="fr-FR"/>
        </w:rPr>
        <w:t>4 Calcul des grandeurs réduites.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8.</w:t>
      </w:r>
      <w:r w:rsidR="00B90335" w:rsidRPr="00F9728D">
        <w:rPr>
          <w:sz w:val="28"/>
          <w:szCs w:val="28"/>
          <w:lang w:val="fr-FR" w:eastAsia="fr-FR"/>
        </w:rPr>
        <w:t>5 Essai en charge (cos</w:t>
      </w:r>
      <w:r w:rsidR="00B90335" w:rsidRPr="00F9728D">
        <w:rPr>
          <w:sz w:val="28"/>
          <w:szCs w:val="28"/>
          <w:lang w:val="fr-FR" w:eastAsia="fr-FR"/>
        </w:rPr>
        <w:sym w:font="Symbol" w:char="006A"/>
      </w:r>
      <w:r w:rsidR="00B90335" w:rsidRPr="00F9728D">
        <w:rPr>
          <w:sz w:val="28"/>
          <w:szCs w:val="28"/>
          <w:lang w:val="fr-FR" w:eastAsia="fr-FR"/>
        </w:rPr>
        <w:t xml:space="preserve"> = 1).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8.</w:t>
      </w:r>
      <w:r w:rsidR="00B90335" w:rsidRPr="00F9728D">
        <w:rPr>
          <w:sz w:val="28"/>
          <w:szCs w:val="28"/>
          <w:lang w:val="fr-FR" w:eastAsia="fr-FR"/>
        </w:rPr>
        <w:t xml:space="preserve">6 Calcul du rendement. </w:t>
      </w:r>
    </w:p>
    <w:p w:rsidR="00B90335" w:rsidRPr="001A3571" w:rsidRDefault="00B90335">
      <w:pPr>
        <w:pStyle w:val="Title"/>
        <w:rPr>
          <w:b/>
          <w:bCs/>
          <w:sz w:val="28"/>
          <w:szCs w:val="28"/>
          <w:lang w:val="fr-FR"/>
        </w:rPr>
      </w:pPr>
      <w:r w:rsidRPr="001A3571">
        <w:rPr>
          <w:b/>
          <w:bCs/>
          <w:sz w:val="28"/>
          <w:szCs w:val="28"/>
          <w:u w:val="single"/>
          <w:lang w:val="fr-FR"/>
        </w:rPr>
        <w:t>TP 9</w:t>
      </w:r>
      <w:r w:rsidRPr="001A3571">
        <w:rPr>
          <w:b/>
          <w:bCs/>
          <w:sz w:val="28"/>
          <w:szCs w:val="28"/>
          <w:lang w:val="fr-FR"/>
        </w:rPr>
        <w:br/>
        <w:t>Transformateur triphasé</w:t>
      </w:r>
    </w:p>
    <w:p w:rsidR="001A3571" w:rsidRDefault="001A3571" w:rsidP="001A3571">
      <w:pPr>
        <w:jc w:val="lowKashida"/>
        <w:rPr>
          <w:sz w:val="28"/>
          <w:szCs w:val="28"/>
          <w:lang w:val="fr-FR" w:eastAsia="fr-FR"/>
        </w:rPr>
      </w:pP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9</w:t>
      </w:r>
      <w:r w:rsidR="00B90335" w:rsidRPr="00F9728D">
        <w:rPr>
          <w:sz w:val="28"/>
          <w:szCs w:val="28"/>
          <w:lang w:val="fr-FR" w:eastAsia="fr-FR"/>
        </w:rPr>
        <w:t>.1 Essai à vide.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9.</w:t>
      </w:r>
      <w:r w:rsidR="00B90335" w:rsidRPr="00F9728D">
        <w:rPr>
          <w:sz w:val="28"/>
          <w:szCs w:val="28"/>
          <w:lang w:val="fr-FR" w:eastAsia="fr-FR"/>
        </w:rPr>
        <w:t>2 Essai en court-circuit.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9</w:t>
      </w:r>
      <w:r w:rsidR="00B90335" w:rsidRPr="00F9728D">
        <w:rPr>
          <w:sz w:val="28"/>
          <w:szCs w:val="28"/>
          <w:lang w:val="fr-FR" w:eastAsia="fr-FR"/>
        </w:rPr>
        <w:t>.3 Calcul des éléments du schéma équivalent.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9</w:t>
      </w:r>
      <w:r w:rsidR="00B90335" w:rsidRPr="00F9728D">
        <w:rPr>
          <w:sz w:val="28"/>
          <w:szCs w:val="28"/>
          <w:lang w:val="fr-FR" w:eastAsia="fr-FR"/>
        </w:rPr>
        <w:t>.4 Calcul des grandeurs réduites.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9</w:t>
      </w:r>
      <w:r w:rsidR="00B90335" w:rsidRPr="00F9728D">
        <w:rPr>
          <w:sz w:val="28"/>
          <w:szCs w:val="28"/>
          <w:lang w:val="fr-FR" w:eastAsia="fr-FR"/>
        </w:rPr>
        <w:t>.5 Essai en charge (cos</w:t>
      </w:r>
      <w:r w:rsidR="00B90335" w:rsidRPr="00F9728D">
        <w:rPr>
          <w:sz w:val="28"/>
          <w:szCs w:val="28"/>
          <w:lang w:val="fr-FR" w:eastAsia="fr-FR"/>
        </w:rPr>
        <w:sym w:font="Symbol" w:char="006A"/>
      </w:r>
      <w:r w:rsidR="00B90335" w:rsidRPr="00F9728D">
        <w:rPr>
          <w:sz w:val="28"/>
          <w:szCs w:val="28"/>
          <w:lang w:val="fr-FR" w:eastAsia="fr-FR"/>
        </w:rPr>
        <w:t xml:space="preserve"> = 1).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9</w:t>
      </w:r>
      <w:r w:rsidR="00B90335" w:rsidRPr="00F9728D">
        <w:rPr>
          <w:sz w:val="28"/>
          <w:szCs w:val="28"/>
          <w:lang w:val="fr-FR" w:eastAsia="fr-FR"/>
        </w:rPr>
        <w:t>.6 Calcul du rendement.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9</w:t>
      </w:r>
      <w:r w:rsidR="00B90335" w:rsidRPr="00F9728D">
        <w:rPr>
          <w:sz w:val="28"/>
          <w:szCs w:val="28"/>
          <w:lang w:val="fr-FR" w:eastAsia="fr-FR"/>
        </w:rPr>
        <w:t>.7 Différents couplages.</w:t>
      </w:r>
    </w:p>
    <w:p w:rsidR="00B90335" w:rsidRPr="001A3571" w:rsidRDefault="00B90335">
      <w:pPr>
        <w:pStyle w:val="Title"/>
        <w:rPr>
          <w:b/>
          <w:bCs/>
          <w:sz w:val="28"/>
          <w:szCs w:val="28"/>
          <w:lang w:val="fr-FR"/>
        </w:rPr>
      </w:pPr>
      <w:r w:rsidRPr="001A3571">
        <w:rPr>
          <w:b/>
          <w:bCs/>
          <w:sz w:val="28"/>
          <w:szCs w:val="28"/>
          <w:u w:val="single"/>
          <w:lang w:val="fr-FR"/>
        </w:rPr>
        <w:t>TP 10</w:t>
      </w:r>
      <w:r w:rsidRPr="001A3571">
        <w:rPr>
          <w:b/>
          <w:bCs/>
          <w:sz w:val="28"/>
          <w:szCs w:val="28"/>
          <w:lang w:val="fr-FR"/>
        </w:rPr>
        <w:t xml:space="preserve"> </w:t>
      </w:r>
      <w:r w:rsidRPr="001A3571">
        <w:rPr>
          <w:b/>
          <w:bCs/>
          <w:sz w:val="28"/>
          <w:szCs w:val="28"/>
          <w:lang w:val="fr-FR"/>
        </w:rPr>
        <w:br/>
        <w:t xml:space="preserve"> Alternateur</w:t>
      </w:r>
    </w:p>
    <w:p w:rsidR="001A3571" w:rsidRDefault="001A3571" w:rsidP="001A3571">
      <w:pPr>
        <w:jc w:val="lowKashida"/>
        <w:rPr>
          <w:sz w:val="28"/>
          <w:szCs w:val="28"/>
          <w:lang w:val="fr-FR" w:eastAsia="fr-FR"/>
        </w:rPr>
      </w:pP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10</w:t>
      </w:r>
      <w:r w:rsidR="00B90335" w:rsidRPr="00F9728D">
        <w:rPr>
          <w:sz w:val="28"/>
          <w:szCs w:val="28"/>
          <w:lang w:val="fr-FR" w:eastAsia="fr-FR"/>
        </w:rPr>
        <w:t>.1 Caractéristiques à vide E(</w:t>
      </w:r>
      <w:r w:rsidRPr="00F9728D">
        <w:rPr>
          <w:sz w:val="28"/>
          <w:szCs w:val="28"/>
          <w:lang w:val="fr-FR" w:eastAsia="fr-FR"/>
        </w:rPr>
        <w:t>I</w:t>
      </w:r>
      <w:r w:rsidRPr="00F9728D">
        <w:rPr>
          <w:sz w:val="28"/>
          <w:szCs w:val="28"/>
          <w:vertAlign w:val="subscript"/>
          <w:lang w:val="fr-FR" w:eastAsia="fr-FR"/>
        </w:rPr>
        <w:t>f</w:t>
      </w:r>
      <w:r w:rsidR="00B90335" w:rsidRPr="00F9728D">
        <w:rPr>
          <w:sz w:val="28"/>
          <w:szCs w:val="28"/>
          <w:lang w:val="fr-FR" w:eastAsia="fr-FR"/>
        </w:rPr>
        <w:t>).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10</w:t>
      </w:r>
      <w:r w:rsidR="00B90335" w:rsidRPr="00F9728D">
        <w:rPr>
          <w:sz w:val="28"/>
          <w:szCs w:val="28"/>
          <w:lang w:val="fr-FR" w:eastAsia="fr-FR"/>
        </w:rPr>
        <w:t>.2 Essai en court-circuit (à deux vitesses).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10</w:t>
      </w:r>
      <w:r w:rsidR="00B90335" w:rsidRPr="00F9728D">
        <w:rPr>
          <w:sz w:val="28"/>
          <w:szCs w:val="28"/>
          <w:lang w:val="fr-FR" w:eastAsia="fr-FR"/>
        </w:rPr>
        <w:t>.3 Calcul de la réactance synchrone.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10</w:t>
      </w:r>
      <w:r w:rsidR="000E28DB" w:rsidRPr="00F9728D">
        <w:rPr>
          <w:sz w:val="28"/>
          <w:szCs w:val="28"/>
          <w:lang w:val="fr-FR" w:eastAsia="fr-FR"/>
        </w:rPr>
        <w:t>.4 Essai en</w:t>
      </w:r>
      <w:r w:rsidR="00B90335" w:rsidRPr="00F9728D">
        <w:rPr>
          <w:sz w:val="28"/>
          <w:szCs w:val="28"/>
          <w:lang w:val="fr-FR" w:eastAsia="fr-FR"/>
        </w:rPr>
        <w:t xml:space="preserve"> charge.</w:t>
      </w:r>
    </w:p>
    <w:p w:rsidR="00B90335" w:rsidRPr="001A3571" w:rsidRDefault="00B90335">
      <w:pPr>
        <w:pStyle w:val="Title"/>
        <w:rPr>
          <w:b/>
          <w:bCs/>
          <w:sz w:val="28"/>
          <w:szCs w:val="28"/>
          <w:lang w:val="fr-FR"/>
        </w:rPr>
      </w:pPr>
      <w:r w:rsidRPr="001A3571">
        <w:rPr>
          <w:b/>
          <w:bCs/>
          <w:sz w:val="28"/>
          <w:szCs w:val="28"/>
          <w:u w:val="single"/>
          <w:lang w:val="fr-FR"/>
        </w:rPr>
        <w:t>TP 11</w:t>
      </w:r>
      <w:r w:rsidRPr="001A3571">
        <w:rPr>
          <w:b/>
          <w:bCs/>
          <w:sz w:val="28"/>
          <w:szCs w:val="28"/>
          <w:lang w:val="fr-FR"/>
        </w:rPr>
        <w:br/>
        <w:t>Moteur asynchrone triphasé</w:t>
      </w:r>
    </w:p>
    <w:p w:rsidR="001A3571" w:rsidRDefault="001A3571" w:rsidP="001A3571">
      <w:pPr>
        <w:jc w:val="lowKashida"/>
        <w:rPr>
          <w:sz w:val="28"/>
          <w:szCs w:val="28"/>
          <w:lang w:val="fr-FR" w:eastAsia="fr-FR"/>
        </w:rPr>
      </w:pP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11</w:t>
      </w:r>
      <w:r w:rsidR="00B90335" w:rsidRPr="00F9728D">
        <w:rPr>
          <w:sz w:val="28"/>
          <w:szCs w:val="28"/>
          <w:lang w:val="fr-FR" w:eastAsia="fr-FR"/>
        </w:rPr>
        <w:t>.1 Essai à vide, pertes constantes.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11</w:t>
      </w:r>
      <w:r w:rsidR="00B90335" w:rsidRPr="00F9728D">
        <w:rPr>
          <w:sz w:val="28"/>
          <w:szCs w:val="28"/>
          <w:lang w:val="fr-FR" w:eastAsia="fr-FR"/>
        </w:rPr>
        <w:t>.2 Essai en charge.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11</w:t>
      </w:r>
      <w:r w:rsidR="00B90335" w:rsidRPr="00F9728D">
        <w:rPr>
          <w:sz w:val="28"/>
          <w:szCs w:val="28"/>
          <w:lang w:val="fr-FR" w:eastAsia="fr-FR"/>
        </w:rPr>
        <w:t>.3 Rendement.</w:t>
      </w: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11</w:t>
      </w:r>
      <w:r w:rsidR="00B90335" w:rsidRPr="00F9728D">
        <w:rPr>
          <w:sz w:val="28"/>
          <w:szCs w:val="28"/>
          <w:lang w:val="fr-FR" w:eastAsia="fr-FR"/>
        </w:rPr>
        <w:t>.4 Sens de rotation.</w:t>
      </w:r>
    </w:p>
    <w:p w:rsidR="00B90335" w:rsidRPr="001A3571" w:rsidRDefault="00B90335">
      <w:pPr>
        <w:pStyle w:val="Title"/>
        <w:rPr>
          <w:b/>
          <w:bCs/>
          <w:sz w:val="28"/>
          <w:szCs w:val="28"/>
          <w:lang w:val="fr-FR"/>
        </w:rPr>
      </w:pPr>
      <w:r w:rsidRPr="001A3571">
        <w:rPr>
          <w:b/>
          <w:bCs/>
          <w:sz w:val="28"/>
          <w:szCs w:val="28"/>
          <w:u w:val="single"/>
          <w:lang w:val="fr-FR"/>
        </w:rPr>
        <w:t>TP 12</w:t>
      </w:r>
      <w:r w:rsidRPr="001A3571">
        <w:rPr>
          <w:b/>
          <w:bCs/>
          <w:sz w:val="28"/>
          <w:szCs w:val="28"/>
          <w:lang w:val="fr-FR"/>
        </w:rPr>
        <w:br/>
        <w:t xml:space="preserve">Moteur </w:t>
      </w:r>
      <w:r w:rsidR="00A22FF3" w:rsidRPr="001A3571">
        <w:rPr>
          <w:b/>
          <w:bCs/>
          <w:sz w:val="28"/>
          <w:szCs w:val="28"/>
          <w:lang w:val="fr-FR"/>
        </w:rPr>
        <w:t>asynchrone</w:t>
      </w:r>
      <w:r w:rsidRPr="001A3571">
        <w:rPr>
          <w:b/>
          <w:bCs/>
          <w:sz w:val="28"/>
          <w:szCs w:val="28"/>
          <w:lang w:val="fr-FR"/>
        </w:rPr>
        <w:t xml:space="preserve"> monophasé</w:t>
      </w:r>
    </w:p>
    <w:p w:rsidR="001A3571" w:rsidRDefault="001A3571" w:rsidP="001A3571">
      <w:pPr>
        <w:jc w:val="lowKashida"/>
        <w:rPr>
          <w:sz w:val="28"/>
          <w:szCs w:val="28"/>
          <w:lang w:val="fr-FR" w:eastAsia="fr-FR"/>
        </w:rPr>
      </w:pPr>
    </w:p>
    <w:p w:rsidR="00B90335" w:rsidRPr="00F9728D" w:rsidRDefault="001A3571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12</w:t>
      </w:r>
      <w:r w:rsidR="00B90335" w:rsidRPr="00F9728D">
        <w:rPr>
          <w:sz w:val="28"/>
          <w:szCs w:val="28"/>
          <w:lang w:val="fr-FR" w:eastAsia="fr-FR"/>
        </w:rPr>
        <w:t>.1 Essai à vide, pertes constantes.</w:t>
      </w:r>
    </w:p>
    <w:p w:rsidR="00B90335" w:rsidRPr="00F9728D" w:rsidRDefault="00B90335" w:rsidP="001A3571">
      <w:pPr>
        <w:jc w:val="lowKashida"/>
        <w:rPr>
          <w:sz w:val="28"/>
          <w:szCs w:val="28"/>
          <w:lang w:val="fr-FR" w:eastAsia="fr-FR"/>
        </w:rPr>
      </w:pPr>
      <w:r w:rsidRPr="00F9728D">
        <w:rPr>
          <w:sz w:val="28"/>
          <w:szCs w:val="28"/>
          <w:lang w:val="fr-FR" w:eastAsia="fr-FR"/>
        </w:rPr>
        <w:t>12.2 Essai en charge.</w:t>
      </w:r>
    </w:p>
    <w:p w:rsidR="00B90335" w:rsidRPr="00F9728D" w:rsidRDefault="00B3586C" w:rsidP="001A3571">
      <w:pPr>
        <w:jc w:val="lowKashida"/>
        <w:rPr>
          <w:sz w:val="28"/>
          <w:szCs w:val="28"/>
          <w:lang w:val="fr-FR" w:eastAsia="fr-FR"/>
        </w:rPr>
      </w:pPr>
      <w:r>
        <w:rPr>
          <w:sz w:val="28"/>
          <w:szCs w:val="28"/>
          <w:lang w:val="fr-FR" w:eastAsia="fr-FR"/>
        </w:rPr>
        <w:t>12</w:t>
      </w:r>
      <w:r w:rsidR="00B90335" w:rsidRPr="00F9728D">
        <w:rPr>
          <w:sz w:val="28"/>
          <w:szCs w:val="28"/>
          <w:lang w:val="fr-FR" w:eastAsia="fr-FR"/>
        </w:rPr>
        <w:t>.3 Rendement.</w:t>
      </w:r>
    </w:p>
    <w:p w:rsidR="00B90335" w:rsidRPr="00F9728D" w:rsidRDefault="00B3586C" w:rsidP="001A3571">
      <w:pPr>
        <w:jc w:val="lowKashida"/>
        <w:rPr>
          <w:sz w:val="28"/>
          <w:szCs w:val="28"/>
          <w:lang w:val="fr-FR"/>
        </w:rPr>
      </w:pPr>
      <w:r>
        <w:rPr>
          <w:sz w:val="28"/>
          <w:szCs w:val="28"/>
          <w:lang w:val="fr-FR" w:eastAsia="fr-FR"/>
        </w:rPr>
        <w:t>12</w:t>
      </w:r>
      <w:r w:rsidR="00B90335" w:rsidRPr="00F9728D">
        <w:rPr>
          <w:sz w:val="28"/>
          <w:szCs w:val="28"/>
          <w:lang w:val="fr-FR" w:eastAsia="fr-FR"/>
        </w:rPr>
        <w:t>.4 Sens de rotation</w:t>
      </w:r>
    </w:p>
    <w:sectPr w:rsidR="00B90335" w:rsidRPr="00F9728D" w:rsidSect="00D2285D">
      <w:headerReference w:type="default" r:id="rId6"/>
      <w:pgSz w:w="11906" w:h="16838" w:code="9"/>
      <w:pgMar w:top="1134" w:right="99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9CC" w:rsidRDefault="003649CC">
      <w:r>
        <w:separator/>
      </w:r>
    </w:p>
  </w:endnote>
  <w:endnote w:type="continuationSeparator" w:id="0">
    <w:p w:rsidR="003649CC" w:rsidRDefault="00364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9CC" w:rsidRDefault="003649CC">
      <w:r>
        <w:separator/>
      </w:r>
    </w:p>
  </w:footnote>
  <w:footnote w:type="continuationSeparator" w:id="0">
    <w:p w:rsidR="003649CC" w:rsidRDefault="003649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A02" w:rsidRPr="00E12A02" w:rsidRDefault="00E12A02">
    <w:pPr>
      <w:pStyle w:val="Header"/>
      <w:rPr>
        <w:sz w:val="22"/>
        <w:szCs w:val="22"/>
      </w:rPr>
    </w:pPr>
    <w:r w:rsidRPr="00E12A02">
      <w:rPr>
        <w:sz w:val="22"/>
        <w:szCs w:val="22"/>
      </w:rPr>
      <w:t xml:space="preserve">TS2-ELECTRONIQUE     </w:t>
    </w:r>
    <w:r>
      <w:rPr>
        <w:sz w:val="22"/>
        <w:szCs w:val="22"/>
      </w:rPr>
      <w:t xml:space="preserve">                                                                            </w:t>
    </w:r>
    <w:r w:rsidRPr="00E12A02">
      <w:rPr>
        <w:sz w:val="22"/>
        <w:szCs w:val="22"/>
      </w:rPr>
      <w:t xml:space="preserve"> TP: MACHINE ELECTRIQUE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6E41"/>
    <w:rsid w:val="000E28DB"/>
    <w:rsid w:val="00126E41"/>
    <w:rsid w:val="001A2365"/>
    <w:rsid w:val="001A3571"/>
    <w:rsid w:val="0029357B"/>
    <w:rsid w:val="003649CC"/>
    <w:rsid w:val="008E1782"/>
    <w:rsid w:val="00A22FF3"/>
    <w:rsid w:val="00AB6541"/>
    <w:rsid w:val="00B3586C"/>
    <w:rsid w:val="00B90335"/>
    <w:rsid w:val="00BA69FE"/>
    <w:rsid w:val="00D2285D"/>
    <w:rsid w:val="00E12A02"/>
    <w:rsid w:val="00F40872"/>
    <w:rsid w:val="00F9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9FE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BA69FE"/>
    <w:pPr>
      <w:keepNext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BA69FE"/>
    <w:pPr>
      <w:keepNext/>
      <w:bidi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qFormat/>
    <w:rsid w:val="00BA69FE"/>
    <w:pPr>
      <w:keepNext/>
      <w:jc w:val="lowKashida"/>
      <w:outlineLvl w:val="2"/>
    </w:pPr>
    <w:rPr>
      <w:rFonts w:ascii="Arial" w:hAnsi="Arial"/>
      <w:sz w:val="32"/>
      <w:szCs w:val="32"/>
      <w:u w:val="single"/>
      <w:lang w:eastAsia="fr-FR"/>
    </w:rPr>
  </w:style>
  <w:style w:type="paragraph" w:styleId="Heading4">
    <w:name w:val="heading 4"/>
    <w:basedOn w:val="Normal"/>
    <w:next w:val="Normal"/>
    <w:qFormat/>
    <w:rsid w:val="00BA69FE"/>
    <w:pPr>
      <w:keepNext/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qFormat/>
    <w:rsid w:val="00BA69FE"/>
    <w:pPr>
      <w:keepNext/>
      <w:jc w:val="lowKashida"/>
      <w:outlineLvl w:val="4"/>
    </w:pPr>
    <w:rPr>
      <w:rFonts w:ascii="Arial" w:hAnsi="Arial"/>
      <w:sz w:val="32"/>
      <w:szCs w:val="32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BA69FE"/>
    <w:pPr>
      <w:tabs>
        <w:tab w:val="center" w:pos="4153"/>
        <w:tab w:val="right" w:pos="8306"/>
      </w:tabs>
    </w:pPr>
  </w:style>
  <w:style w:type="paragraph" w:customStyle="1" w:styleId="periode">
    <w:name w:val="periode"/>
    <w:basedOn w:val="Title"/>
    <w:rsid w:val="00BA69FE"/>
    <w:pPr>
      <w:spacing w:after="120"/>
      <w:jc w:val="right"/>
    </w:pPr>
    <w:rPr>
      <w:rFonts w:ascii="Arial Rounded MT Bold" w:hAnsi="Arial Rounded MT Bold"/>
      <w:b/>
      <w:bCs/>
      <w:sz w:val="24"/>
      <w:szCs w:val="31"/>
      <w:lang w:val="fr-FR" w:eastAsia="fr-FR"/>
    </w:rPr>
  </w:style>
  <w:style w:type="paragraph" w:styleId="Title">
    <w:name w:val="Title"/>
    <w:basedOn w:val="Normal"/>
    <w:qFormat/>
    <w:rsid w:val="00BA69FE"/>
    <w:pPr>
      <w:jc w:val="center"/>
    </w:pPr>
    <w:rPr>
      <w:sz w:val="32"/>
      <w:szCs w:val="32"/>
    </w:rPr>
  </w:style>
  <w:style w:type="paragraph" w:styleId="BodyText">
    <w:name w:val="Body Text"/>
    <w:basedOn w:val="Normal"/>
    <w:semiHidden/>
    <w:rsid w:val="00BA69FE"/>
    <w:pPr>
      <w:widowControl w:val="0"/>
      <w:jc w:val="lowKashida"/>
    </w:pPr>
    <w:rPr>
      <w:szCs w:val="28"/>
      <w:lang w:val="ar-SA"/>
    </w:rPr>
  </w:style>
  <w:style w:type="paragraph" w:styleId="Header">
    <w:name w:val="header"/>
    <w:basedOn w:val="Normal"/>
    <w:semiHidden/>
    <w:rsid w:val="00BA69FE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semiHidden/>
    <w:rsid w:val="00BA69FE"/>
    <w:pPr>
      <w:ind w:left="709"/>
      <w:jc w:val="lowKashida"/>
    </w:pPr>
    <w:rPr>
      <w:rFonts w:ascii="Arial" w:hAnsi="Arial"/>
      <w:sz w:val="22"/>
      <w:szCs w:val="26"/>
      <w:lang w:eastAsia="fr-FR"/>
    </w:rPr>
  </w:style>
  <w:style w:type="paragraph" w:styleId="BodyTextIndent3">
    <w:name w:val="Body Text Indent 3"/>
    <w:basedOn w:val="Normal"/>
    <w:semiHidden/>
    <w:rsid w:val="00BA69FE"/>
    <w:pPr>
      <w:ind w:left="1418" w:hanging="709"/>
      <w:jc w:val="lowKashida"/>
    </w:pPr>
    <w:rPr>
      <w:rFonts w:ascii="Arial" w:hAnsi="Arial"/>
      <w:sz w:val="22"/>
      <w:szCs w:val="26"/>
      <w:lang w:eastAsia="fr-FR"/>
    </w:rPr>
  </w:style>
  <w:style w:type="paragraph" w:customStyle="1" w:styleId="xl22">
    <w:name w:val="xl22"/>
    <w:basedOn w:val="Normal"/>
    <w:rsid w:val="00BA69FE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MAHA</cp:lastModifiedBy>
  <cp:revision>6</cp:revision>
  <dcterms:created xsi:type="dcterms:W3CDTF">2012-09-12T22:28:00Z</dcterms:created>
  <dcterms:modified xsi:type="dcterms:W3CDTF">2012-09-14T06:41:00Z</dcterms:modified>
</cp:coreProperties>
</file>