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A37" w:rsidRPr="00742EAA" w:rsidRDefault="007F2A37" w:rsidP="007F2A37">
      <w:pPr>
        <w:pStyle w:val="Heading4"/>
        <w:rPr>
          <w:b w:val="0"/>
          <w:bCs w:val="0"/>
          <w:color w:val="auto"/>
          <w:sz w:val="24"/>
          <w:szCs w:val="24"/>
          <w:lang w:val="fr-FR"/>
        </w:rPr>
      </w:pPr>
      <w:r w:rsidRPr="00742EAA">
        <w:rPr>
          <w:color w:val="auto"/>
          <w:sz w:val="24"/>
          <w:szCs w:val="24"/>
          <w:lang w:val="fr-FR"/>
        </w:rPr>
        <w:t>TS</w:t>
      </w:r>
      <w:r w:rsidRPr="00742EAA">
        <w:rPr>
          <w:b w:val="0"/>
          <w:bCs w:val="0"/>
          <w:color w:val="auto"/>
          <w:sz w:val="24"/>
          <w:szCs w:val="24"/>
          <w:vertAlign w:val="subscript"/>
          <w:lang w:val="fr-FR"/>
        </w:rPr>
        <w:t>2-</w:t>
      </w:r>
      <w:r w:rsidRPr="00742EAA">
        <w:rPr>
          <w:color w:val="auto"/>
          <w:sz w:val="24"/>
          <w:szCs w:val="24"/>
          <w:lang w:val="fr-FR"/>
        </w:rPr>
        <w:t xml:space="preserve"> Electronique                                                              </w:t>
      </w:r>
      <w:r w:rsidRPr="00742EAA">
        <w:rPr>
          <w:b w:val="0"/>
          <w:bCs w:val="0"/>
          <w:color w:val="auto"/>
          <w:sz w:val="24"/>
          <w:szCs w:val="24"/>
          <w:lang w:val="fr-FR"/>
        </w:rPr>
        <w:t xml:space="preserve"> </w:t>
      </w:r>
      <w:r w:rsidRPr="00742EAA">
        <w:rPr>
          <w:color w:val="auto"/>
          <w:sz w:val="24"/>
          <w:szCs w:val="24"/>
          <w:lang w:val="fr-FR"/>
        </w:rPr>
        <w:t>Sujet</w:t>
      </w:r>
      <w:r w:rsidRPr="00742EAA">
        <w:rPr>
          <w:b w:val="0"/>
          <w:bCs w:val="0"/>
          <w:color w:val="auto"/>
          <w:sz w:val="24"/>
          <w:szCs w:val="24"/>
          <w:lang w:val="fr-FR"/>
        </w:rPr>
        <w:t> :</w:t>
      </w:r>
      <w:r w:rsidRPr="00742EAA">
        <w:rPr>
          <w:color w:val="auto"/>
          <w:sz w:val="24"/>
          <w:szCs w:val="24"/>
          <w:lang w:val="fr-FR"/>
        </w:rPr>
        <w:t xml:space="preserve"> Capteurs</w:t>
      </w:r>
    </w:p>
    <w:p w:rsidR="007F2A37" w:rsidRPr="00742EAA" w:rsidRDefault="007F2A37" w:rsidP="007F2A37">
      <w:pPr>
        <w:rPr>
          <w:sz w:val="24"/>
          <w:szCs w:val="24"/>
          <w:lang w:val="fr-FR"/>
        </w:rPr>
      </w:pPr>
      <w:r w:rsidRPr="00742EAA">
        <w:rPr>
          <w:b/>
          <w:bCs/>
          <w:sz w:val="24"/>
          <w:szCs w:val="24"/>
          <w:lang w:val="fr-FR"/>
        </w:rPr>
        <w:t xml:space="preserve">  </w:t>
      </w:r>
    </w:p>
    <w:p w:rsidR="007F2A37" w:rsidRPr="00742EAA" w:rsidRDefault="007F2A37" w:rsidP="007F2A37">
      <w:pPr>
        <w:pStyle w:val="Heading4"/>
        <w:rPr>
          <w:color w:val="auto"/>
          <w:sz w:val="24"/>
          <w:szCs w:val="24"/>
          <w:lang w:val="fr-FR"/>
        </w:rPr>
      </w:pPr>
      <w:r w:rsidRPr="00742EAA">
        <w:rPr>
          <w:color w:val="auto"/>
          <w:sz w:val="24"/>
          <w:szCs w:val="24"/>
          <w:lang w:val="fr-FR"/>
        </w:rPr>
        <w:t xml:space="preserve">                                     </w:t>
      </w:r>
      <w:r w:rsidR="008D28BA">
        <w:rPr>
          <w:color w:val="auto"/>
          <w:sz w:val="24"/>
          <w:szCs w:val="24"/>
          <w:lang w:val="fr-FR"/>
        </w:rPr>
        <w:t xml:space="preserve">                       </w:t>
      </w:r>
      <w:r w:rsidRPr="00742EAA">
        <w:rPr>
          <w:color w:val="auto"/>
          <w:sz w:val="24"/>
          <w:szCs w:val="24"/>
          <w:lang w:val="fr-FR"/>
        </w:rPr>
        <w:t xml:space="preserve">  Capteurs </w:t>
      </w:r>
    </w:p>
    <w:p w:rsidR="007F2A37" w:rsidRPr="00742EAA" w:rsidRDefault="007F2A37" w:rsidP="008D28BA">
      <w:pPr>
        <w:rPr>
          <w:b/>
          <w:bCs/>
          <w:sz w:val="24"/>
          <w:szCs w:val="24"/>
          <w:lang w:val="fr-FR"/>
        </w:rPr>
      </w:pPr>
      <w:r w:rsidRPr="00742EAA">
        <w:rPr>
          <w:b/>
          <w:bCs/>
          <w:sz w:val="24"/>
          <w:szCs w:val="24"/>
          <w:lang w:val="fr-FR"/>
        </w:rPr>
        <w:t xml:space="preserve">                                                        </w:t>
      </w:r>
      <w:r w:rsidR="002A5D68">
        <w:rPr>
          <w:b/>
          <w:bCs/>
          <w:sz w:val="24"/>
          <w:szCs w:val="24"/>
          <w:lang w:val="fr-FR"/>
        </w:rPr>
        <w:t xml:space="preserve">  </w:t>
      </w:r>
      <w:r w:rsidRPr="00742EAA">
        <w:rPr>
          <w:b/>
          <w:bCs/>
          <w:sz w:val="24"/>
          <w:szCs w:val="24"/>
          <w:lang w:val="fr-FR"/>
        </w:rPr>
        <w:t>(</w:t>
      </w:r>
      <w:r w:rsidR="008D28BA">
        <w:rPr>
          <w:b/>
          <w:bCs/>
          <w:sz w:val="24"/>
          <w:szCs w:val="24"/>
          <w:lang w:val="fr-FR"/>
        </w:rPr>
        <w:t>3</w:t>
      </w:r>
      <w:r w:rsidRPr="00742EAA">
        <w:rPr>
          <w:b/>
          <w:bCs/>
          <w:sz w:val="24"/>
          <w:szCs w:val="24"/>
          <w:lang w:val="fr-FR"/>
        </w:rPr>
        <w:t>0 h)</w:t>
      </w:r>
    </w:p>
    <w:p w:rsidR="007F2A37" w:rsidRDefault="007F2A37" w:rsidP="007F2A37">
      <w:pPr>
        <w:pStyle w:val="Heading2"/>
        <w:bidi w:val="0"/>
        <w:rPr>
          <w:sz w:val="22"/>
          <w:szCs w:val="22"/>
          <w:lang w:val="fr-FR"/>
        </w:rPr>
      </w:pPr>
      <w:r w:rsidRPr="00254754">
        <w:rPr>
          <w:sz w:val="22"/>
          <w:szCs w:val="22"/>
          <w:lang w:val="fr-FR"/>
        </w:rPr>
        <w:t>Objectif</w:t>
      </w:r>
    </w:p>
    <w:p w:rsidR="008A7BD3" w:rsidRPr="008A7BD3" w:rsidRDefault="008A7BD3" w:rsidP="008A7BD3">
      <w:pPr>
        <w:rPr>
          <w:lang w:val="fr-FR"/>
        </w:rPr>
      </w:pPr>
    </w:p>
    <w:p w:rsidR="007F2A37" w:rsidRDefault="007F2A37" w:rsidP="007F2A37">
      <w:pPr>
        <w:ind w:left="284"/>
        <w:jc w:val="lowKashida"/>
        <w:rPr>
          <w:rFonts w:ascii="Arial" w:hAnsi="Arial" w:cs="Arial"/>
          <w:sz w:val="22"/>
          <w:szCs w:val="22"/>
          <w:lang w:val="fr-FR" w:eastAsia="fr-FR"/>
        </w:rPr>
      </w:pPr>
      <w:r w:rsidRPr="00254754">
        <w:rPr>
          <w:rFonts w:ascii="Arial" w:hAnsi="Arial" w:cs="Arial"/>
          <w:sz w:val="22"/>
          <w:szCs w:val="22"/>
          <w:lang w:val="fr-FR" w:eastAsia="fr-FR"/>
        </w:rPr>
        <w:t xml:space="preserve">Au terme de ce cours, l’étudiant sera capable de </w:t>
      </w:r>
    </w:p>
    <w:p w:rsidR="008A7BD3" w:rsidRPr="00254754" w:rsidRDefault="008A7BD3" w:rsidP="007F2A37">
      <w:pPr>
        <w:ind w:left="284"/>
        <w:jc w:val="lowKashida"/>
        <w:rPr>
          <w:rFonts w:ascii="Arial" w:hAnsi="Arial" w:cs="Arial"/>
          <w:sz w:val="22"/>
          <w:szCs w:val="22"/>
          <w:lang w:val="fr-FR" w:eastAsia="fr-FR"/>
        </w:rPr>
      </w:pPr>
    </w:p>
    <w:p w:rsidR="007F2A37" w:rsidRPr="00254754" w:rsidRDefault="007F2A37" w:rsidP="007F2A37">
      <w:pPr>
        <w:ind w:left="284" w:hanging="284"/>
        <w:jc w:val="lowKashida"/>
        <w:rPr>
          <w:rFonts w:ascii="Arial" w:hAnsi="Arial" w:cs="Arial"/>
          <w:sz w:val="22"/>
          <w:szCs w:val="22"/>
          <w:lang w:val="fr-FR" w:eastAsia="fr-FR"/>
        </w:rPr>
      </w:pPr>
      <w:r w:rsidRPr="00254754">
        <w:rPr>
          <w:rFonts w:ascii="Arial" w:hAnsi="Arial" w:cs="Arial"/>
          <w:sz w:val="22"/>
          <w:szCs w:val="22"/>
          <w:lang w:val="fr-FR" w:eastAsia="fr-FR"/>
        </w:rPr>
        <w:t>–</w:t>
      </w:r>
      <w:r w:rsidRPr="00254754">
        <w:rPr>
          <w:rFonts w:ascii="Arial" w:hAnsi="Arial" w:cs="Arial"/>
          <w:sz w:val="22"/>
          <w:szCs w:val="22"/>
          <w:lang w:val="fr-FR" w:eastAsia="fr-FR"/>
        </w:rPr>
        <w:tab/>
        <w:t>Etudier les caractéristiques des capteurs.</w:t>
      </w:r>
    </w:p>
    <w:p w:rsidR="007F2A37" w:rsidRPr="00254754" w:rsidRDefault="007F2A37" w:rsidP="007F2A37">
      <w:pPr>
        <w:ind w:left="284" w:hanging="284"/>
        <w:jc w:val="lowKashida"/>
        <w:rPr>
          <w:rFonts w:ascii="Arial" w:hAnsi="Arial" w:cs="Arial"/>
          <w:sz w:val="22"/>
          <w:szCs w:val="22"/>
          <w:lang w:val="fr-FR" w:eastAsia="fr-FR"/>
        </w:rPr>
      </w:pPr>
      <w:r w:rsidRPr="00254754">
        <w:rPr>
          <w:rFonts w:ascii="Arial" w:hAnsi="Arial" w:cs="Arial"/>
          <w:sz w:val="22"/>
          <w:szCs w:val="22"/>
          <w:lang w:val="fr-FR" w:eastAsia="fr-FR"/>
        </w:rPr>
        <w:t>–</w:t>
      </w:r>
      <w:r w:rsidRPr="00254754">
        <w:rPr>
          <w:rFonts w:ascii="Arial" w:hAnsi="Arial" w:cs="Arial"/>
          <w:sz w:val="22"/>
          <w:szCs w:val="22"/>
          <w:lang w:val="fr-FR" w:eastAsia="fr-FR"/>
        </w:rPr>
        <w:tab/>
        <w:t>Etudier les constitutions et les principes de fonctionnement des capteurs.</w:t>
      </w:r>
    </w:p>
    <w:p w:rsidR="007F2A37" w:rsidRPr="00254754" w:rsidRDefault="007F2A37" w:rsidP="007F2A37">
      <w:pPr>
        <w:ind w:left="284" w:hanging="284"/>
        <w:jc w:val="lowKashida"/>
        <w:rPr>
          <w:rFonts w:ascii="Arial" w:hAnsi="Arial" w:cs="Arial"/>
          <w:sz w:val="22"/>
          <w:szCs w:val="22"/>
          <w:lang w:val="fr-FR" w:eastAsia="fr-FR"/>
        </w:rPr>
      </w:pPr>
      <w:r w:rsidRPr="00254754">
        <w:rPr>
          <w:rFonts w:ascii="Arial" w:hAnsi="Arial" w:cs="Arial"/>
          <w:sz w:val="22"/>
          <w:szCs w:val="22"/>
          <w:lang w:val="fr-FR" w:eastAsia="fr-FR"/>
        </w:rPr>
        <w:t>–</w:t>
      </w:r>
      <w:r w:rsidRPr="00254754">
        <w:rPr>
          <w:rFonts w:ascii="Arial" w:hAnsi="Arial" w:cs="Arial"/>
          <w:sz w:val="22"/>
          <w:szCs w:val="22"/>
          <w:lang w:val="fr-FR" w:eastAsia="fr-FR"/>
        </w:rPr>
        <w:tab/>
        <w:t>Analyser les divers circuits d’application sur les capteurs.</w:t>
      </w:r>
    </w:p>
    <w:p w:rsidR="007F2A37" w:rsidRPr="00254754" w:rsidRDefault="007F2A37" w:rsidP="007F2A37">
      <w:pPr>
        <w:ind w:left="284" w:hanging="284"/>
        <w:jc w:val="lowKashida"/>
        <w:rPr>
          <w:rFonts w:ascii="Arial" w:hAnsi="Arial" w:cs="Arial"/>
          <w:sz w:val="22"/>
          <w:szCs w:val="22"/>
          <w:lang w:val="fr-FR" w:eastAsia="fr-FR"/>
        </w:rPr>
      </w:pPr>
    </w:p>
    <w:p w:rsidR="007F2A37" w:rsidRPr="00254754" w:rsidRDefault="007F2A37" w:rsidP="007F2A37">
      <w:pPr>
        <w:pStyle w:val="Title"/>
        <w:rPr>
          <w:sz w:val="22"/>
          <w:szCs w:val="22"/>
          <w:u w:val="single"/>
        </w:rPr>
      </w:pPr>
    </w:p>
    <w:p w:rsidR="007F2A37" w:rsidRPr="00254754" w:rsidRDefault="007F2A37" w:rsidP="007F2A37">
      <w:pPr>
        <w:pStyle w:val="Title"/>
        <w:spacing w:after="0"/>
        <w:jc w:val="left"/>
        <w:rPr>
          <w:sz w:val="22"/>
          <w:szCs w:val="22"/>
        </w:rPr>
      </w:pPr>
      <w:r w:rsidRPr="00254754">
        <w:rPr>
          <w:sz w:val="22"/>
          <w:szCs w:val="22"/>
        </w:rPr>
        <w:t>Chapitre 1 : principes fondamentaux  (2 h)</w:t>
      </w:r>
      <w:r w:rsidRPr="00254754">
        <w:rPr>
          <w:sz w:val="22"/>
          <w:szCs w:val="22"/>
        </w:rPr>
        <w:br/>
      </w:r>
    </w:p>
    <w:p w:rsidR="007F2A37" w:rsidRPr="00254754" w:rsidRDefault="007F2A37" w:rsidP="007F2A37">
      <w:pPr>
        <w:rPr>
          <w:rFonts w:ascii="Arial" w:hAnsi="Arial"/>
          <w:sz w:val="22"/>
          <w:szCs w:val="22"/>
          <w:lang w:val="fr-FR"/>
        </w:rPr>
      </w:pPr>
      <w:r w:rsidRPr="00254754">
        <w:rPr>
          <w:rFonts w:ascii="Arial" w:hAnsi="Arial"/>
          <w:sz w:val="22"/>
          <w:szCs w:val="22"/>
          <w:lang w:val="fr-FR"/>
        </w:rPr>
        <w:t>1.1 Définition et caractéristiques général.</w:t>
      </w:r>
    </w:p>
    <w:p w:rsidR="007F2A37" w:rsidRPr="00254754" w:rsidRDefault="007F2A37" w:rsidP="007F2A37">
      <w:pPr>
        <w:rPr>
          <w:rFonts w:ascii="Arial" w:hAnsi="Arial"/>
          <w:sz w:val="22"/>
          <w:szCs w:val="22"/>
          <w:lang w:val="fr-FR"/>
        </w:rPr>
      </w:pPr>
      <w:r w:rsidRPr="00254754">
        <w:rPr>
          <w:rFonts w:ascii="Arial" w:hAnsi="Arial"/>
          <w:sz w:val="22"/>
          <w:szCs w:val="22"/>
          <w:lang w:val="fr-FR"/>
        </w:rPr>
        <w:t>1.2 Capteurs actifs-capteurs passifs.</w:t>
      </w:r>
    </w:p>
    <w:p w:rsidR="007F2A37" w:rsidRPr="00254754" w:rsidRDefault="007F2A37" w:rsidP="007F2A37">
      <w:pPr>
        <w:rPr>
          <w:rFonts w:ascii="Arial" w:hAnsi="Arial"/>
          <w:sz w:val="22"/>
          <w:szCs w:val="22"/>
          <w:lang w:val="fr-FR"/>
        </w:rPr>
      </w:pPr>
      <w:r w:rsidRPr="00254754">
        <w:rPr>
          <w:rFonts w:ascii="Arial" w:hAnsi="Arial"/>
          <w:sz w:val="22"/>
          <w:szCs w:val="22"/>
          <w:lang w:val="fr-FR"/>
        </w:rPr>
        <w:t>1.3 Corps d’épreuve, capteurs composites.</w:t>
      </w:r>
    </w:p>
    <w:p w:rsidR="007F2A37" w:rsidRPr="00254754" w:rsidRDefault="007F2A37" w:rsidP="007F2A37">
      <w:pPr>
        <w:rPr>
          <w:rFonts w:ascii="Arial" w:hAnsi="Arial"/>
          <w:sz w:val="22"/>
          <w:szCs w:val="22"/>
          <w:lang w:val="fr-FR"/>
        </w:rPr>
      </w:pPr>
      <w:r w:rsidRPr="00254754">
        <w:rPr>
          <w:rFonts w:ascii="Arial" w:hAnsi="Arial"/>
          <w:sz w:val="22"/>
          <w:szCs w:val="22"/>
          <w:lang w:val="fr-FR"/>
        </w:rPr>
        <w:t>1.4 Grandeurs d’influence.</w:t>
      </w:r>
    </w:p>
    <w:p w:rsidR="007F2A37" w:rsidRPr="00254754" w:rsidRDefault="007F2A37" w:rsidP="007F2A37">
      <w:pPr>
        <w:rPr>
          <w:rFonts w:ascii="Arial" w:hAnsi="Arial"/>
          <w:sz w:val="22"/>
          <w:szCs w:val="22"/>
          <w:lang w:val="fr-FR"/>
        </w:rPr>
      </w:pPr>
      <w:r w:rsidRPr="00254754">
        <w:rPr>
          <w:rFonts w:ascii="Arial" w:hAnsi="Arial"/>
          <w:sz w:val="22"/>
          <w:szCs w:val="22"/>
          <w:lang w:val="fr-FR"/>
        </w:rPr>
        <w:t>1.5 La chaîne de mesure.</w:t>
      </w:r>
    </w:p>
    <w:p w:rsidR="007F2A37" w:rsidRPr="00254754" w:rsidRDefault="007F2A37" w:rsidP="007F2A37">
      <w:pPr>
        <w:rPr>
          <w:rFonts w:ascii="Arial" w:hAnsi="Arial"/>
          <w:sz w:val="22"/>
          <w:szCs w:val="22"/>
          <w:lang w:val="fr-FR"/>
        </w:rPr>
      </w:pPr>
      <w:r w:rsidRPr="00254754">
        <w:rPr>
          <w:rFonts w:ascii="Arial" w:hAnsi="Arial"/>
          <w:sz w:val="22"/>
          <w:szCs w:val="22"/>
          <w:lang w:val="fr-FR"/>
        </w:rPr>
        <w:t>1.6 Capteurs intégrés.</w:t>
      </w:r>
    </w:p>
    <w:p w:rsidR="007F2A37" w:rsidRPr="00254754" w:rsidRDefault="007F2A37" w:rsidP="007F2A37">
      <w:pPr>
        <w:rPr>
          <w:rFonts w:ascii="Arial" w:hAnsi="Arial"/>
          <w:sz w:val="22"/>
          <w:szCs w:val="22"/>
          <w:lang w:val="fr-FR"/>
        </w:rPr>
      </w:pPr>
      <w:r w:rsidRPr="00254754">
        <w:rPr>
          <w:rFonts w:ascii="Arial" w:hAnsi="Arial"/>
          <w:sz w:val="22"/>
          <w:szCs w:val="22"/>
          <w:lang w:val="fr-FR"/>
        </w:rPr>
        <w:t>1.7 Capteurs intelligents.</w:t>
      </w:r>
    </w:p>
    <w:p w:rsidR="007F2A37" w:rsidRPr="00254754" w:rsidRDefault="007F2A37" w:rsidP="007F2A37">
      <w:pPr>
        <w:pStyle w:val="Title"/>
        <w:jc w:val="left"/>
        <w:rPr>
          <w:sz w:val="22"/>
          <w:szCs w:val="22"/>
        </w:rPr>
      </w:pPr>
    </w:p>
    <w:p w:rsidR="007F2A37" w:rsidRPr="00742EAA" w:rsidRDefault="007F2A37" w:rsidP="007F2A37">
      <w:pPr>
        <w:pStyle w:val="Title"/>
        <w:jc w:val="left"/>
        <w:rPr>
          <w:sz w:val="24"/>
          <w:szCs w:val="24"/>
        </w:rPr>
      </w:pPr>
      <w:r w:rsidRPr="00742EAA">
        <w:rPr>
          <w:sz w:val="24"/>
          <w:szCs w:val="24"/>
        </w:rPr>
        <w:t>Chapitre 2 : caractéristiques métrologiques  (4h)</w:t>
      </w:r>
    </w:p>
    <w:p w:rsidR="007F2A37" w:rsidRPr="00742EAA" w:rsidRDefault="007F2A37" w:rsidP="007F2A37">
      <w:pPr>
        <w:pStyle w:val="Title"/>
        <w:jc w:val="left"/>
        <w:rPr>
          <w:sz w:val="24"/>
          <w:szCs w:val="24"/>
        </w:rPr>
      </w:pPr>
    </w:p>
    <w:p w:rsidR="007F2A37" w:rsidRPr="00742EAA" w:rsidRDefault="007F2A37" w:rsidP="007F2A37">
      <w:pPr>
        <w:pStyle w:val="BodyTextIndent3"/>
        <w:ind w:left="567" w:hanging="567"/>
        <w:rPr>
          <w:sz w:val="24"/>
          <w:szCs w:val="24"/>
          <w:lang w:val="fr-FR"/>
        </w:rPr>
      </w:pPr>
      <w:r w:rsidRPr="00742EAA">
        <w:rPr>
          <w:sz w:val="24"/>
          <w:szCs w:val="24"/>
          <w:lang w:val="fr-FR"/>
        </w:rPr>
        <w:t>2.1</w:t>
      </w:r>
      <w:r w:rsidRPr="00742EAA">
        <w:rPr>
          <w:sz w:val="24"/>
          <w:szCs w:val="24"/>
          <w:lang w:val="fr-FR"/>
        </w:rPr>
        <w:tab/>
        <w:t>Les erreurs de mesure : erreurs systématiques, erreurs accidentelles, fidélité, justesse, précision.</w:t>
      </w:r>
    </w:p>
    <w:p w:rsidR="007F2A37" w:rsidRPr="00742EAA" w:rsidRDefault="007F2A37" w:rsidP="000809B2">
      <w:pPr>
        <w:pStyle w:val="BodyTextIndent3"/>
        <w:ind w:left="567" w:hanging="567"/>
        <w:rPr>
          <w:sz w:val="24"/>
          <w:szCs w:val="24"/>
          <w:lang w:val="fr-FR"/>
        </w:rPr>
      </w:pPr>
      <w:r w:rsidRPr="00742EAA">
        <w:rPr>
          <w:sz w:val="24"/>
          <w:szCs w:val="24"/>
          <w:lang w:val="fr-FR"/>
        </w:rPr>
        <w:t>2.2</w:t>
      </w:r>
      <w:r w:rsidRPr="00742EAA">
        <w:rPr>
          <w:sz w:val="24"/>
          <w:szCs w:val="24"/>
          <w:lang w:val="fr-FR"/>
        </w:rPr>
        <w:tab/>
        <w:t>Etalonnage simple, Etalonnage multiple, validité d’un étalonnage, répétabilité et interchangeabilité.</w:t>
      </w:r>
    </w:p>
    <w:p w:rsidR="007F2A37" w:rsidRPr="00742EAA" w:rsidRDefault="007F2A37" w:rsidP="007F2A37">
      <w:pPr>
        <w:pStyle w:val="BodyTextIndent3"/>
        <w:ind w:left="567" w:hanging="567"/>
        <w:rPr>
          <w:sz w:val="24"/>
          <w:szCs w:val="24"/>
          <w:lang w:val="fr-FR"/>
        </w:rPr>
      </w:pPr>
      <w:r w:rsidRPr="00742EAA">
        <w:rPr>
          <w:sz w:val="24"/>
          <w:szCs w:val="24"/>
          <w:lang w:val="fr-FR"/>
        </w:rPr>
        <w:t>2.3 Limites d’utilisation du capteur.</w:t>
      </w:r>
    </w:p>
    <w:p w:rsidR="007F2A37" w:rsidRPr="00742EAA" w:rsidRDefault="007F2A37" w:rsidP="007F2A37">
      <w:pPr>
        <w:pStyle w:val="BodyTextIndent3"/>
        <w:ind w:left="567" w:hanging="567"/>
        <w:rPr>
          <w:sz w:val="24"/>
          <w:szCs w:val="24"/>
          <w:lang w:val="fr-FR"/>
        </w:rPr>
      </w:pPr>
      <w:r w:rsidRPr="00742EAA">
        <w:rPr>
          <w:sz w:val="24"/>
          <w:szCs w:val="24"/>
          <w:lang w:val="fr-FR"/>
        </w:rPr>
        <w:t>2.4 Sensibilité :</w:t>
      </w:r>
    </w:p>
    <w:p w:rsidR="007F2A37" w:rsidRPr="00742EAA" w:rsidRDefault="007F2A37" w:rsidP="007F2A37">
      <w:pPr>
        <w:pStyle w:val="BodyTextIndent3"/>
        <w:ind w:left="1276" w:hanging="709"/>
        <w:rPr>
          <w:sz w:val="24"/>
          <w:szCs w:val="24"/>
          <w:lang w:val="fr-FR"/>
        </w:rPr>
      </w:pPr>
      <w:r w:rsidRPr="00742EAA">
        <w:rPr>
          <w:sz w:val="24"/>
          <w:szCs w:val="24"/>
          <w:lang w:val="fr-FR"/>
        </w:rPr>
        <w:t xml:space="preserve">2.4.1 Définition générale, sensibilité en régime statique, sensibilité en régime </w:t>
      </w:r>
      <w:r w:rsidR="000809B2">
        <w:rPr>
          <w:sz w:val="24"/>
          <w:szCs w:val="24"/>
          <w:lang w:val="fr-FR"/>
        </w:rPr>
        <w:t xml:space="preserve">  </w:t>
      </w:r>
      <w:r w:rsidRPr="00742EAA">
        <w:rPr>
          <w:sz w:val="24"/>
          <w:szCs w:val="24"/>
          <w:lang w:val="fr-FR"/>
        </w:rPr>
        <w:t>dynamique et réponse en fréquence, linéarité.</w:t>
      </w:r>
    </w:p>
    <w:p w:rsidR="007F2A37" w:rsidRPr="000809B2" w:rsidRDefault="007F2A37" w:rsidP="007F2A37">
      <w:pPr>
        <w:pStyle w:val="BodyTextIndent3"/>
        <w:ind w:left="567" w:hanging="567"/>
        <w:rPr>
          <w:sz w:val="24"/>
          <w:szCs w:val="24"/>
          <w:lang w:val="fr-FR"/>
        </w:rPr>
      </w:pPr>
      <w:r w:rsidRPr="002A5D68">
        <w:rPr>
          <w:sz w:val="24"/>
          <w:szCs w:val="24"/>
          <w:lang w:val="fr-FR"/>
        </w:rPr>
        <w:t xml:space="preserve">2.5 Rapidité, temps de </w:t>
      </w:r>
      <w:r w:rsidR="000809B2" w:rsidRPr="002A5D68">
        <w:rPr>
          <w:sz w:val="24"/>
          <w:szCs w:val="24"/>
          <w:lang w:val="fr-FR"/>
        </w:rPr>
        <w:t>réponse:</w:t>
      </w:r>
    </w:p>
    <w:p w:rsidR="007F2A37" w:rsidRPr="00742EAA" w:rsidRDefault="007F2A37" w:rsidP="007F2A37">
      <w:pPr>
        <w:pStyle w:val="BodyTextIndent3"/>
        <w:ind w:left="1276" w:hanging="709"/>
        <w:rPr>
          <w:sz w:val="24"/>
          <w:szCs w:val="24"/>
          <w:lang w:val="fr-FR"/>
        </w:rPr>
      </w:pPr>
      <w:r w:rsidRPr="00742EAA">
        <w:rPr>
          <w:sz w:val="24"/>
          <w:szCs w:val="24"/>
          <w:lang w:val="fr-FR"/>
        </w:rPr>
        <w:t>2.5.1 Définition, constante de temps et temps de réponse d’un système du second ordre.</w:t>
      </w:r>
    </w:p>
    <w:p w:rsidR="007F2A37" w:rsidRPr="00742EAA" w:rsidRDefault="007F2A37" w:rsidP="007F2A37">
      <w:pPr>
        <w:pStyle w:val="BodyTextIndent3"/>
        <w:ind w:left="567" w:hanging="567"/>
        <w:rPr>
          <w:sz w:val="24"/>
          <w:szCs w:val="24"/>
          <w:lang w:val="fr-FR"/>
        </w:rPr>
      </w:pPr>
      <w:r w:rsidRPr="00742EAA">
        <w:rPr>
          <w:sz w:val="24"/>
          <w:szCs w:val="24"/>
          <w:lang w:val="fr-FR"/>
        </w:rPr>
        <w:t>2.6. Finesse</w:t>
      </w:r>
    </w:p>
    <w:p w:rsidR="002A5D68" w:rsidRPr="00742EAA" w:rsidRDefault="002A5D68" w:rsidP="007F2A37">
      <w:pPr>
        <w:pStyle w:val="Title"/>
        <w:jc w:val="left"/>
        <w:rPr>
          <w:sz w:val="24"/>
          <w:szCs w:val="24"/>
          <w:u w:val="single"/>
        </w:rPr>
      </w:pPr>
    </w:p>
    <w:p w:rsidR="007F2A37" w:rsidRPr="00742EAA" w:rsidRDefault="007F2A37" w:rsidP="00471998">
      <w:pPr>
        <w:pStyle w:val="Title"/>
        <w:jc w:val="left"/>
        <w:rPr>
          <w:sz w:val="24"/>
          <w:szCs w:val="24"/>
        </w:rPr>
      </w:pPr>
      <w:r w:rsidRPr="00742EAA">
        <w:rPr>
          <w:sz w:val="24"/>
          <w:szCs w:val="24"/>
        </w:rPr>
        <w:t>Chapitre 3 : conditionneurs de capteurs passifs  (</w:t>
      </w:r>
      <w:r w:rsidR="00471998">
        <w:rPr>
          <w:sz w:val="24"/>
          <w:szCs w:val="24"/>
        </w:rPr>
        <w:t>6</w:t>
      </w:r>
      <w:r w:rsidRPr="00742EAA">
        <w:rPr>
          <w:sz w:val="24"/>
          <w:szCs w:val="24"/>
        </w:rPr>
        <w:t>h)</w:t>
      </w:r>
    </w:p>
    <w:p w:rsidR="007F2A37" w:rsidRPr="00742EAA" w:rsidRDefault="007F2A37" w:rsidP="007F2A37">
      <w:pPr>
        <w:pStyle w:val="Title"/>
        <w:jc w:val="left"/>
        <w:rPr>
          <w:sz w:val="24"/>
          <w:szCs w:val="24"/>
        </w:rPr>
      </w:pPr>
    </w:p>
    <w:p w:rsidR="007F2A37" w:rsidRPr="00742EAA" w:rsidRDefault="007F2A37" w:rsidP="007F2A37">
      <w:pPr>
        <w:pStyle w:val="BodyTextIndent3"/>
        <w:ind w:left="567" w:hanging="567"/>
        <w:rPr>
          <w:sz w:val="24"/>
          <w:szCs w:val="24"/>
          <w:lang w:val="fr-FR"/>
        </w:rPr>
      </w:pPr>
      <w:r w:rsidRPr="00742EAA">
        <w:rPr>
          <w:sz w:val="24"/>
          <w:szCs w:val="24"/>
          <w:lang w:val="fr-FR"/>
        </w:rPr>
        <w:lastRenderedPageBreak/>
        <w:t>3.1 Caractéristiques générales des conditionneurs de capteurs passifs.</w:t>
      </w:r>
    </w:p>
    <w:p w:rsidR="007F2A37" w:rsidRPr="00742EAA" w:rsidRDefault="007F2A37" w:rsidP="007F2A37">
      <w:pPr>
        <w:pStyle w:val="BodyTextIndent3"/>
        <w:ind w:left="567" w:hanging="567"/>
        <w:rPr>
          <w:sz w:val="24"/>
          <w:szCs w:val="24"/>
          <w:lang w:val="fr-FR"/>
        </w:rPr>
      </w:pPr>
      <w:r w:rsidRPr="00742EAA">
        <w:rPr>
          <w:sz w:val="24"/>
          <w:szCs w:val="24"/>
          <w:lang w:val="fr-FR"/>
        </w:rPr>
        <w:t>3.2 Montage potentiometrique : mesure des résistances, mesure des impédances complexes, inconvénient du montage potentiométrique.</w:t>
      </w:r>
    </w:p>
    <w:p w:rsidR="007F2A37" w:rsidRPr="00742EAA" w:rsidRDefault="007F2A37" w:rsidP="007F2A37">
      <w:pPr>
        <w:pStyle w:val="BodyTextIndent3"/>
        <w:ind w:left="567" w:hanging="567"/>
        <w:rPr>
          <w:sz w:val="24"/>
          <w:szCs w:val="24"/>
          <w:lang w:val="fr-FR"/>
        </w:rPr>
      </w:pPr>
      <w:r w:rsidRPr="00742EAA">
        <w:rPr>
          <w:sz w:val="24"/>
          <w:szCs w:val="24"/>
          <w:lang w:val="fr-FR"/>
        </w:rPr>
        <w:t xml:space="preserve">3.3 Les ponts : mesure des résistances, pont de </w:t>
      </w:r>
      <w:r w:rsidR="00742EAA" w:rsidRPr="00742EAA">
        <w:rPr>
          <w:sz w:val="24"/>
          <w:szCs w:val="24"/>
          <w:lang w:val="fr-FR"/>
        </w:rPr>
        <w:t>Wheatstone</w:t>
      </w:r>
      <w:r w:rsidRPr="00742EAA">
        <w:rPr>
          <w:sz w:val="24"/>
          <w:szCs w:val="24"/>
          <w:lang w:val="fr-FR"/>
        </w:rPr>
        <w:t>, mesure des impédances complexes.</w:t>
      </w:r>
    </w:p>
    <w:p w:rsidR="007F2A37" w:rsidRPr="00742EAA" w:rsidRDefault="007F2A37" w:rsidP="007F2A37">
      <w:pPr>
        <w:pStyle w:val="BodyTextIndent3"/>
        <w:ind w:left="567" w:hanging="567"/>
        <w:rPr>
          <w:sz w:val="24"/>
          <w:szCs w:val="24"/>
          <w:lang w:val="fr-FR"/>
        </w:rPr>
      </w:pPr>
      <w:r w:rsidRPr="00742EAA">
        <w:rPr>
          <w:sz w:val="24"/>
          <w:szCs w:val="24"/>
          <w:lang w:val="fr-FR"/>
        </w:rPr>
        <w:t>3.4 Les oscillateurs : oscillateurs sinusoïdaux, oscillateurs de relaxation.</w:t>
      </w:r>
    </w:p>
    <w:p w:rsidR="007F2A37" w:rsidRPr="00742EAA" w:rsidRDefault="007F2A37" w:rsidP="007F2A37">
      <w:pPr>
        <w:pStyle w:val="BodyTextIndent3"/>
        <w:ind w:left="567" w:hanging="567"/>
        <w:rPr>
          <w:sz w:val="24"/>
          <w:szCs w:val="24"/>
          <w:lang w:val="fr-FR"/>
        </w:rPr>
      </w:pPr>
      <w:r w:rsidRPr="00742EAA">
        <w:rPr>
          <w:sz w:val="24"/>
          <w:szCs w:val="24"/>
          <w:lang w:val="fr-FR"/>
        </w:rPr>
        <w:t>3.5 Forme et spectre de fréquence du signal à la sortie du conditionneur : spectre de fréquence du signal, signal proportionnel aux variations du mesurant, signal modulé amplitude par les variations du mesurant, signal modulé en fréquence par les variations du mesurant.</w:t>
      </w:r>
    </w:p>
    <w:p w:rsidR="007F2A37" w:rsidRPr="00742EAA" w:rsidRDefault="007F2A37" w:rsidP="007F2A37">
      <w:pPr>
        <w:pStyle w:val="Title"/>
        <w:jc w:val="left"/>
        <w:rPr>
          <w:sz w:val="24"/>
          <w:szCs w:val="24"/>
        </w:rPr>
      </w:pPr>
    </w:p>
    <w:p w:rsidR="007F2A37" w:rsidRPr="00742EAA" w:rsidRDefault="007F2A37" w:rsidP="00254754">
      <w:pPr>
        <w:pStyle w:val="Title"/>
        <w:jc w:val="left"/>
        <w:rPr>
          <w:sz w:val="24"/>
          <w:szCs w:val="24"/>
        </w:rPr>
      </w:pPr>
      <w:r w:rsidRPr="00742EAA">
        <w:rPr>
          <w:sz w:val="24"/>
          <w:szCs w:val="24"/>
        </w:rPr>
        <w:t>Chapitre 4 : conditionneurs du signal (</w:t>
      </w:r>
      <w:r w:rsidR="00254754">
        <w:rPr>
          <w:sz w:val="24"/>
          <w:szCs w:val="24"/>
        </w:rPr>
        <w:t>4</w:t>
      </w:r>
      <w:r w:rsidRPr="00742EAA">
        <w:rPr>
          <w:sz w:val="24"/>
          <w:szCs w:val="24"/>
        </w:rPr>
        <w:t>h)</w:t>
      </w:r>
    </w:p>
    <w:p w:rsidR="007F2A37" w:rsidRPr="00742EAA" w:rsidRDefault="007F2A37" w:rsidP="007F2A37">
      <w:pPr>
        <w:pStyle w:val="Title"/>
        <w:jc w:val="left"/>
        <w:rPr>
          <w:sz w:val="24"/>
          <w:szCs w:val="24"/>
        </w:rPr>
      </w:pPr>
    </w:p>
    <w:p w:rsidR="007F2A37" w:rsidRPr="00742EAA" w:rsidRDefault="007F2A37" w:rsidP="007F2A37">
      <w:pPr>
        <w:pStyle w:val="BodyTextIndent3"/>
        <w:ind w:left="567" w:hanging="567"/>
        <w:rPr>
          <w:sz w:val="24"/>
          <w:szCs w:val="24"/>
          <w:lang w:val="fr-FR"/>
        </w:rPr>
      </w:pPr>
      <w:r w:rsidRPr="00742EAA">
        <w:rPr>
          <w:sz w:val="24"/>
          <w:szCs w:val="24"/>
          <w:lang w:val="fr-FR"/>
        </w:rPr>
        <w:t>4.1</w:t>
      </w:r>
      <w:r w:rsidRPr="00742EAA">
        <w:rPr>
          <w:sz w:val="24"/>
          <w:szCs w:val="24"/>
          <w:lang w:val="fr-FR"/>
        </w:rPr>
        <w:tab/>
        <w:t>Adaptation de la source du signal à la chaîne de mesure.</w:t>
      </w:r>
    </w:p>
    <w:p w:rsidR="007F2A37" w:rsidRPr="00742EAA" w:rsidRDefault="007F2A37" w:rsidP="007F2A37">
      <w:pPr>
        <w:pStyle w:val="BodyTextIndent3"/>
        <w:ind w:left="567" w:hanging="567"/>
        <w:rPr>
          <w:sz w:val="24"/>
          <w:szCs w:val="24"/>
          <w:lang w:val="fr-FR"/>
        </w:rPr>
      </w:pPr>
      <w:r w:rsidRPr="00742EAA">
        <w:rPr>
          <w:sz w:val="24"/>
          <w:szCs w:val="24"/>
          <w:lang w:val="fr-FR"/>
        </w:rPr>
        <w:t>4.2</w:t>
      </w:r>
      <w:r w:rsidRPr="00742EAA">
        <w:rPr>
          <w:sz w:val="24"/>
          <w:szCs w:val="24"/>
          <w:lang w:val="fr-FR"/>
        </w:rPr>
        <w:tab/>
        <w:t>Linéarisation : linéarisation analogique à la source du signal, linéarisation analogique en aval de la source du signal, linéarisation numérique.</w:t>
      </w:r>
    </w:p>
    <w:p w:rsidR="007F2A37" w:rsidRPr="00742EAA" w:rsidRDefault="007F2A37" w:rsidP="007F2A37">
      <w:pPr>
        <w:pStyle w:val="BodyTextIndent3"/>
        <w:ind w:left="567" w:hanging="567"/>
        <w:rPr>
          <w:sz w:val="24"/>
          <w:szCs w:val="24"/>
          <w:lang w:val="fr-FR"/>
        </w:rPr>
      </w:pPr>
      <w:r w:rsidRPr="00742EAA">
        <w:rPr>
          <w:sz w:val="24"/>
          <w:szCs w:val="24"/>
          <w:lang w:val="fr-FR"/>
        </w:rPr>
        <w:t>4.3</w:t>
      </w:r>
      <w:r w:rsidRPr="00742EAA">
        <w:rPr>
          <w:sz w:val="24"/>
          <w:szCs w:val="24"/>
          <w:lang w:val="fr-FR"/>
        </w:rPr>
        <w:tab/>
        <w:t>Amplification du signal et réduction de la tension de mode commun : la tension de mode commun : la tension de mode commun : définition et origines ; Amplificateur différentiel et taux de réjection du mode commun, Amplificateur d’instrumentation, amplificateur d’isolement.</w:t>
      </w:r>
    </w:p>
    <w:p w:rsidR="007F2A37" w:rsidRPr="00742EAA" w:rsidRDefault="007F2A37" w:rsidP="007F2A37">
      <w:pPr>
        <w:pStyle w:val="BodyTextIndent3"/>
        <w:ind w:left="567" w:hanging="567"/>
        <w:rPr>
          <w:sz w:val="24"/>
          <w:szCs w:val="24"/>
          <w:lang w:val="fr-FR"/>
        </w:rPr>
      </w:pPr>
      <w:r w:rsidRPr="00742EAA">
        <w:rPr>
          <w:sz w:val="24"/>
          <w:szCs w:val="24"/>
          <w:lang w:val="fr-FR"/>
        </w:rPr>
        <w:t>4.4</w:t>
      </w:r>
      <w:r w:rsidRPr="00742EAA">
        <w:rPr>
          <w:sz w:val="24"/>
          <w:szCs w:val="24"/>
          <w:lang w:val="fr-FR"/>
        </w:rPr>
        <w:tab/>
        <w:t>Détection de l’information : tension de mesure modulée en amplitude avec conversation de la porteuse, tension de mesure modulée en amplitude avec suppression de la porteuse, tension de mesure modulée en fréquence.</w:t>
      </w:r>
    </w:p>
    <w:p w:rsidR="007F2A37" w:rsidRPr="00742EAA" w:rsidRDefault="007F2A37" w:rsidP="007F2A37">
      <w:pPr>
        <w:pStyle w:val="Title"/>
        <w:jc w:val="left"/>
        <w:rPr>
          <w:sz w:val="24"/>
          <w:szCs w:val="24"/>
          <w:u w:val="single"/>
        </w:rPr>
      </w:pPr>
    </w:p>
    <w:p w:rsidR="007F2A37" w:rsidRPr="00742EAA" w:rsidRDefault="007F2A37" w:rsidP="00254754">
      <w:pPr>
        <w:pStyle w:val="Title"/>
        <w:jc w:val="left"/>
        <w:rPr>
          <w:sz w:val="24"/>
          <w:szCs w:val="24"/>
        </w:rPr>
      </w:pPr>
      <w:r w:rsidRPr="00742EAA">
        <w:rPr>
          <w:sz w:val="24"/>
          <w:szCs w:val="24"/>
        </w:rPr>
        <w:t>Chapitre 5 : capteurs optiques (</w:t>
      </w:r>
      <w:r w:rsidR="00254754">
        <w:rPr>
          <w:sz w:val="24"/>
          <w:szCs w:val="24"/>
        </w:rPr>
        <w:t>4</w:t>
      </w:r>
      <w:r w:rsidRPr="00742EAA">
        <w:rPr>
          <w:sz w:val="24"/>
          <w:szCs w:val="24"/>
        </w:rPr>
        <w:t>h)</w:t>
      </w:r>
    </w:p>
    <w:p w:rsidR="007F2A37" w:rsidRPr="00742EAA" w:rsidRDefault="007F2A37" w:rsidP="007F2A37">
      <w:pPr>
        <w:pStyle w:val="Title"/>
        <w:jc w:val="left"/>
        <w:rPr>
          <w:sz w:val="24"/>
          <w:szCs w:val="24"/>
        </w:rPr>
      </w:pPr>
    </w:p>
    <w:p w:rsidR="007F2A37" w:rsidRPr="00742EAA" w:rsidRDefault="007F2A37" w:rsidP="007F2A37">
      <w:pPr>
        <w:pStyle w:val="BodyTextIndent3"/>
        <w:ind w:left="567" w:hanging="567"/>
        <w:rPr>
          <w:sz w:val="24"/>
          <w:szCs w:val="24"/>
          <w:lang w:val="fr-FR"/>
        </w:rPr>
      </w:pPr>
      <w:r w:rsidRPr="00742EAA">
        <w:rPr>
          <w:sz w:val="24"/>
          <w:szCs w:val="24"/>
          <w:lang w:val="fr-FR"/>
        </w:rPr>
        <w:t>5.1 La lumière-propriétés fondamentale.</w:t>
      </w:r>
    </w:p>
    <w:p w:rsidR="007F2A37" w:rsidRPr="00742EAA" w:rsidRDefault="007F2A37" w:rsidP="007F2A37">
      <w:pPr>
        <w:pStyle w:val="BodyTextIndent3"/>
        <w:ind w:left="567" w:hanging="567"/>
        <w:rPr>
          <w:sz w:val="24"/>
          <w:szCs w:val="24"/>
          <w:lang w:val="fr-FR"/>
        </w:rPr>
      </w:pPr>
      <w:r w:rsidRPr="00742EAA">
        <w:rPr>
          <w:sz w:val="24"/>
          <w:szCs w:val="24"/>
          <w:lang w:val="fr-FR"/>
        </w:rPr>
        <w:t>5.2 Photométrie énergétique-photométrique visuelle.</w:t>
      </w:r>
    </w:p>
    <w:p w:rsidR="007F2A37" w:rsidRPr="00742EAA" w:rsidRDefault="007F2A37" w:rsidP="007F2A37">
      <w:pPr>
        <w:pStyle w:val="BodyTextIndent3"/>
        <w:ind w:left="567" w:hanging="567"/>
        <w:rPr>
          <w:sz w:val="24"/>
          <w:szCs w:val="24"/>
          <w:lang w:val="fr-FR"/>
        </w:rPr>
      </w:pPr>
      <w:r w:rsidRPr="00742EAA">
        <w:rPr>
          <w:sz w:val="24"/>
          <w:szCs w:val="24"/>
          <w:lang w:val="fr-FR"/>
        </w:rPr>
        <w:t>5.3 La lumière, support d’information.</w:t>
      </w:r>
    </w:p>
    <w:p w:rsidR="007F2A37" w:rsidRPr="00742EAA" w:rsidRDefault="007F2A37" w:rsidP="007F2A37">
      <w:pPr>
        <w:pStyle w:val="BodyTextIndent3"/>
        <w:ind w:left="567" w:hanging="567"/>
        <w:rPr>
          <w:sz w:val="24"/>
          <w:szCs w:val="24"/>
          <w:lang w:val="fr-FR"/>
        </w:rPr>
      </w:pPr>
      <w:r w:rsidRPr="00742EAA">
        <w:rPr>
          <w:sz w:val="24"/>
          <w:szCs w:val="24"/>
          <w:lang w:val="fr-FR"/>
        </w:rPr>
        <w:t>5.4 Sources lumineuses.</w:t>
      </w:r>
    </w:p>
    <w:p w:rsidR="007F2A37" w:rsidRPr="00742EAA" w:rsidRDefault="007F2A37" w:rsidP="007F2A37">
      <w:pPr>
        <w:pStyle w:val="BodyTextIndent3"/>
        <w:ind w:left="567" w:hanging="567"/>
        <w:rPr>
          <w:sz w:val="24"/>
          <w:szCs w:val="24"/>
          <w:lang w:val="fr-FR"/>
        </w:rPr>
      </w:pPr>
      <w:r w:rsidRPr="00742EAA">
        <w:rPr>
          <w:sz w:val="24"/>
          <w:szCs w:val="24"/>
          <w:lang w:val="fr-FR"/>
        </w:rPr>
        <w:t>5.5</w:t>
      </w:r>
      <w:r w:rsidRPr="00742EAA">
        <w:rPr>
          <w:sz w:val="24"/>
          <w:szCs w:val="24"/>
          <w:lang w:val="fr-FR"/>
        </w:rPr>
        <w:tab/>
        <w:t>Caractéristiques métrologiques propre aux capteurs optiques : courant d’obscurité –  sensibilité – directivité.</w:t>
      </w:r>
    </w:p>
    <w:p w:rsidR="007F2A37" w:rsidRPr="00742EAA" w:rsidRDefault="007F2A37" w:rsidP="007F2A37">
      <w:pPr>
        <w:pStyle w:val="BodyTextIndent3"/>
        <w:ind w:left="567" w:hanging="567"/>
        <w:rPr>
          <w:sz w:val="24"/>
          <w:szCs w:val="24"/>
          <w:lang w:val="fr-FR"/>
        </w:rPr>
      </w:pPr>
      <w:r w:rsidRPr="00742EAA">
        <w:rPr>
          <w:sz w:val="24"/>
          <w:szCs w:val="24"/>
          <w:lang w:val="fr-FR"/>
        </w:rPr>
        <w:t>5.6</w:t>
      </w:r>
      <w:r w:rsidRPr="00742EAA">
        <w:rPr>
          <w:sz w:val="24"/>
          <w:szCs w:val="24"/>
          <w:lang w:val="fr-FR"/>
        </w:rPr>
        <w:tab/>
        <w:t>Cellule photoconductrice : la photoconduction : étude physique – facteur de gain, matériaux utilisés, caractéristiques des cellules photoconductrices.</w:t>
      </w:r>
    </w:p>
    <w:p w:rsidR="007F2A37" w:rsidRPr="00742EAA" w:rsidRDefault="007F2A37" w:rsidP="007F2A37">
      <w:pPr>
        <w:pStyle w:val="BodyTextIndent3"/>
        <w:ind w:left="567" w:hanging="567"/>
        <w:rPr>
          <w:sz w:val="24"/>
          <w:szCs w:val="24"/>
          <w:lang w:val="fr-FR"/>
        </w:rPr>
      </w:pPr>
      <w:r w:rsidRPr="00742EAA">
        <w:rPr>
          <w:sz w:val="24"/>
          <w:szCs w:val="24"/>
          <w:lang w:val="fr-FR"/>
        </w:rPr>
        <w:t>5.7</w:t>
      </w:r>
      <w:r w:rsidRPr="00742EAA">
        <w:rPr>
          <w:sz w:val="24"/>
          <w:szCs w:val="24"/>
          <w:lang w:val="fr-FR"/>
        </w:rPr>
        <w:tab/>
        <w:t>Photo diode : constitution et principe du fonctionnement, modes de fonctionnement, courant d’obscurité, sensibilité, temps de réponse, réponse en fréquence, bruit de fond, détectivité, montages associés à la photodiode.</w:t>
      </w:r>
    </w:p>
    <w:p w:rsidR="007F2A37" w:rsidRPr="00742EAA" w:rsidRDefault="007F2A37" w:rsidP="007F2A37">
      <w:pPr>
        <w:pStyle w:val="BodyTextIndent3"/>
        <w:ind w:left="567" w:hanging="567"/>
        <w:rPr>
          <w:sz w:val="24"/>
          <w:szCs w:val="24"/>
          <w:lang w:val="fr-FR"/>
        </w:rPr>
      </w:pPr>
      <w:r w:rsidRPr="00742EAA">
        <w:rPr>
          <w:sz w:val="24"/>
          <w:szCs w:val="24"/>
          <w:lang w:val="fr-FR"/>
        </w:rPr>
        <w:lastRenderedPageBreak/>
        <w:t>5.8</w:t>
      </w:r>
      <w:r w:rsidRPr="00742EAA">
        <w:rPr>
          <w:sz w:val="24"/>
          <w:szCs w:val="24"/>
          <w:lang w:val="fr-FR"/>
        </w:rPr>
        <w:tab/>
        <w:t>Photo transistor : constitution et principe de fonctionnement, courant d’obscurité, sensibilité, temps de réponse, réponse en fréquence, bruit de fond, montages associés au photo transistor, phototransistor à effet de champ.</w:t>
      </w:r>
    </w:p>
    <w:p w:rsidR="007F2A37" w:rsidRPr="00742EAA" w:rsidRDefault="007F2A37" w:rsidP="007F2A37">
      <w:pPr>
        <w:pStyle w:val="Title"/>
        <w:rPr>
          <w:sz w:val="24"/>
          <w:szCs w:val="24"/>
          <w:u w:val="single"/>
        </w:rPr>
      </w:pPr>
    </w:p>
    <w:p w:rsidR="007F2A37" w:rsidRPr="00742EAA" w:rsidRDefault="007F2A37" w:rsidP="00254754">
      <w:pPr>
        <w:pStyle w:val="Title"/>
        <w:jc w:val="left"/>
        <w:rPr>
          <w:sz w:val="24"/>
          <w:szCs w:val="24"/>
        </w:rPr>
      </w:pPr>
      <w:r w:rsidRPr="00742EAA">
        <w:rPr>
          <w:sz w:val="24"/>
          <w:szCs w:val="24"/>
        </w:rPr>
        <w:t>Chapitre 6 : capteurs de température (</w:t>
      </w:r>
      <w:r w:rsidR="00254754">
        <w:rPr>
          <w:sz w:val="24"/>
          <w:szCs w:val="24"/>
        </w:rPr>
        <w:t>4</w:t>
      </w:r>
      <w:r w:rsidRPr="00742EAA">
        <w:rPr>
          <w:sz w:val="24"/>
          <w:szCs w:val="24"/>
        </w:rPr>
        <w:t>H)</w:t>
      </w:r>
    </w:p>
    <w:p w:rsidR="007F2A37" w:rsidRPr="00742EAA" w:rsidRDefault="007F2A37" w:rsidP="007F2A37">
      <w:pPr>
        <w:pStyle w:val="Title"/>
        <w:rPr>
          <w:sz w:val="24"/>
          <w:szCs w:val="24"/>
        </w:rPr>
      </w:pPr>
    </w:p>
    <w:p w:rsidR="007F2A37" w:rsidRPr="00742EAA" w:rsidRDefault="007F2A37" w:rsidP="007F2A37">
      <w:pPr>
        <w:pStyle w:val="BodyTextIndent3"/>
        <w:ind w:left="567" w:hanging="567"/>
        <w:rPr>
          <w:sz w:val="24"/>
          <w:szCs w:val="24"/>
          <w:lang w:val="fr-FR"/>
        </w:rPr>
      </w:pPr>
      <w:r w:rsidRPr="00742EAA">
        <w:rPr>
          <w:sz w:val="24"/>
          <w:szCs w:val="24"/>
          <w:lang w:val="fr-FR"/>
        </w:rPr>
        <w:t>6.1</w:t>
      </w:r>
      <w:r w:rsidRPr="00742EAA">
        <w:rPr>
          <w:sz w:val="24"/>
          <w:szCs w:val="24"/>
          <w:lang w:val="fr-FR"/>
        </w:rPr>
        <w:tab/>
        <w:t>Thermométrie par résistance : sensibilité thermique, linéarisation, méthodes de mesure, influence du courant de mesure, résistances métalliques thermistances (CTN, CTP), résistance de silicium.</w:t>
      </w:r>
    </w:p>
    <w:p w:rsidR="007F2A37" w:rsidRPr="00742EAA" w:rsidRDefault="007F2A37" w:rsidP="007F2A37">
      <w:pPr>
        <w:pStyle w:val="BodyTextIndent3"/>
        <w:ind w:left="567" w:hanging="567"/>
        <w:rPr>
          <w:sz w:val="24"/>
          <w:szCs w:val="24"/>
          <w:lang w:val="fr-FR"/>
        </w:rPr>
      </w:pPr>
      <w:r w:rsidRPr="00742EAA">
        <w:rPr>
          <w:sz w:val="24"/>
          <w:szCs w:val="24"/>
          <w:lang w:val="fr-FR"/>
        </w:rPr>
        <w:t>6.2</w:t>
      </w:r>
      <w:r w:rsidRPr="00742EAA">
        <w:rPr>
          <w:sz w:val="24"/>
          <w:szCs w:val="24"/>
          <w:lang w:val="fr-FR"/>
        </w:rPr>
        <w:tab/>
        <w:t>Thermométrie par thermocouple : caractère généraux, sensibilité thermique, effets thermoélectriques, principaux types de thermocouples et caractéristiques d’emploi, mise en œuvre et dispositif de mesure.</w:t>
      </w:r>
    </w:p>
    <w:p w:rsidR="007F2A37" w:rsidRDefault="007F2A37" w:rsidP="007F2A37">
      <w:pPr>
        <w:pStyle w:val="BodyTextIndent3"/>
        <w:ind w:left="567" w:hanging="567"/>
        <w:rPr>
          <w:sz w:val="24"/>
          <w:szCs w:val="24"/>
          <w:lang w:val="fr-FR"/>
        </w:rPr>
      </w:pPr>
      <w:r w:rsidRPr="00742EAA">
        <w:rPr>
          <w:sz w:val="24"/>
          <w:szCs w:val="24"/>
          <w:lang w:val="fr-FR"/>
        </w:rPr>
        <w:t>6.3</w:t>
      </w:r>
      <w:r w:rsidRPr="00742EAA">
        <w:rPr>
          <w:sz w:val="24"/>
          <w:szCs w:val="24"/>
          <w:lang w:val="fr-FR"/>
        </w:rPr>
        <w:tab/>
        <w:t>Thermométrie par diodes et transistors : caractères généraux, sensibilité thermique, relation « tension-température », capteurs de température intégrés.</w:t>
      </w:r>
    </w:p>
    <w:p w:rsidR="008549BD" w:rsidRPr="00742EAA" w:rsidRDefault="008549BD" w:rsidP="007F2A37">
      <w:pPr>
        <w:pStyle w:val="BodyTextIndent3"/>
        <w:ind w:left="567" w:hanging="567"/>
        <w:rPr>
          <w:sz w:val="24"/>
          <w:szCs w:val="24"/>
          <w:lang w:val="fr-FR"/>
        </w:rPr>
      </w:pPr>
    </w:p>
    <w:p w:rsidR="007F2A37" w:rsidRPr="00742EAA" w:rsidRDefault="007F2A37" w:rsidP="00254754">
      <w:pPr>
        <w:pStyle w:val="Title"/>
        <w:jc w:val="left"/>
        <w:rPr>
          <w:sz w:val="24"/>
          <w:szCs w:val="24"/>
        </w:rPr>
      </w:pPr>
      <w:r w:rsidRPr="00742EAA">
        <w:rPr>
          <w:sz w:val="24"/>
          <w:szCs w:val="24"/>
        </w:rPr>
        <w:t>Chapitre 7 : capteurs de position et déplacement (</w:t>
      </w:r>
      <w:r w:rsidR="00254754">
        <w:rPr>
          <w:sz w:val="24"/>
          <w:szCs w:val="24"/>
        </w:rPr>
        <w:t>4</w:t>
      </w:r>
      <w:r w:rsidRPr="00742EAA">
        <w:rPr>
          <w:sz w:val="24"/>
          <w:szCs w:val="24"/>
        </w:rPr>
        <w:t xml:space="preserve"> h)</w:t>
      </w:r>
    </w:p>
    <w:p w:rsidR="007F2A37" w:rsidRPr="00742EAA" w:rsidRDefault="007F2A37" w:rsidP="007F2A37">
      <w:pPr>
        <w:pStyle w:val="Title"/>
        <w:spacing w:before="0"/>
        <w:jc w:val="left"/>
        <w:rPr>
          <w:sz w:val="24"/>
          <w:szCs w:val="24"/>
        </w:rPr>
      </w:pPr>
    </w:p>
    <w:p w:rsidR="007F2A37" w:rsidRPr="00742EAA" w:rsidRDefault="007F2A37" w:rsidP="007F2A37">
      <w:pPr>
        <w:pStyle w:val="BodyTextIndent3"/>
        <w:ind w:left="567" w:hanging="567"/>
        <w:rPr>
          <w:sz w:val="24"/>
          <w:szCs w:val="24"/>
          <w:lang w:val="fr-FR"/>
        </w:rPr>
      </w:pPr>
      <w:r w:rsidRPr="00742EAA">
        <w:rPr>
          <w:sz w:val="24"/>
          <w:szCs w:val="24"/>
          <w:lang w:val="fr-FR"/>
        </w:rPr>
        <w:t>7.1</w:t>
      </w:r>
      <w:r w:rsidRPr="00742EAA">
        <w:rPr>
          <w:sz w:val="24"/>
          <w:szCs w:val="24"/>
          <w:lang w:val="fr-FR"/>
        </w:rPr>
        <w:tab/>
        <w:t>Potentiomètre résistif : Réalisation du potentiomètre, caractéristiques métrologiques potentiomètre sans curseur mécanique, influence des divers éléments du montage de mesure, montage de mesure.</w:t>
      </w:r>
    </w:p>
    <w:p w:rsidR="007F2A37" w:rsidRPr="00742EAA" w:rsidRDefault="007F2A37" w:rsidP="007F2A37">
      <w:pPr>
        <w:pStyle w:val="BodyTextIndent3"/>
        <w:ind w:left="567" w:hanging="567"/>
        <w:rPr>
          <w:sz w:val="24"/>
          <w:szCs w:val="24"/>
          <w:lang w:val="fr-FR"/>
        </w:rPr>
      </w:pPr>
      <w:r w:rsidRPr="00742EAA">
        <w:rPr>
          <w:sz w:val="24"/>
          <w:szCs w:val="24"/>
          <w:lang w:val="fr-FR"/>
        </w:rPr>
        <w:t>7.2</w:t>
      </w:r>
      <w:r w:rsidRPr="00742EAA">
        <w:rPr>
          <w:sz w:val="24"/>
          <w:szCs w:val="24"/>
          <w:lang w:val="fr-FR"/>
        </w:rPr>
        <w:tab/>
        <w:t>Capteurs inductifs : Principes et propriétés générales, inductances variables, transformateur différentiel, microsyn, potentiomètre inductif, synchro détecteur, resolver, inductosyn.</w:t>
      </w:r>
    </w:p>
    <w:p w:rsidR="007F2A37" w:rsidRPr="00742EAA" w:rsidRDefault="007F2A37" w:rsidP="007F2A37">
      <w:pPr>
        <w:pStyle w:val="BodyTextIndent3"/>
        <w:ind w:left="567" w:hanging="567"/>
        <w:rPr>
          <w:sz w:val="24"/>
          <w:szCs w:val="24"/>
          <w:lang w:val="fr-FR"/>
        </w:rPr>
      </w:pPr>
      <w:r w:rsidRPr="00742EAA">
        <w:rPr>
          <w:sz w:val="24"/>
          <w:szCs w:val="24"/>
          <w:lang w:val="fr-FR"/>
        </w:rPr>
        <w:t>7.3</w:t>
      </w:r>
      <w:r w:rsidRPr="00742EAA">
        <w:rPr>
          <w:sz w:val="24"/>
          <w:szCs w:val="24"/>
          <w:lang w:val="fr-FR"/>
        </w:rPr>
        <w:tab/>
        <w:t>Capteurs capacitifs : Principes et caractéristiques générale, condensateur à surface variable, condensateur à écartement variable, méthodes de mesure des variations de capacité.</w:t>
      </w:r>
    </w:p>
    <w:p w:rsidR="007F2A37" w:rsidRPr="00742EAA" w:rsidRDefault="007F2A37" w:rsidP="007F2A37">
      <w:pPr>
        <w:pStyle w:val="BodyTextIndent3"/>
        <w:ind w:left="567" w:hanging="567"/>
        <w:rPr>
          <w:sz w:val="24"/>
          <w:szCs w:val="24"/>
          <w:lang w:val="fr-FR"/>
        </w:rPr>
      </w:pPr>
      <w:r w:rsidRPr="00742EAA">
        <w:rPr>
          <w:sz w:val="24"/>
          <w:szCs w:val="24"/>
          <w:lang w:val="fr-FR"/>
        </w:rPr>
        <w:t>7.4 Capteurs digitaux : Codeurs absolus, générateur incrémental optique (G.I.O).</w:t>
      </w:r>
    </w:p>
    <w:p w:rsidR="007F2A37" w:rsidRPr="00742EAA" w:rsidRDefault="007F2A37" w:rsidP="007F2A37">
      <w:pPr>
        <w:pStyle w:val="BodyTextIndent3"/>
        <w:ind w:left="567" w:hanging="567"/>
        <w:rPr>
          <w:sz w:val="24"/>
          <w:szCs w:val="24"/>
          <w:lang w:val="fr-FR"/>
        </w:rPr>
      </w:pPr>
      <w:r w:rsidRPr="00742EAA">
        <w:rPr>
          <w:sz w:val="24"/>
          <w:szCs w:val="24"/>
          <w:lang w:val="fr-FR"/>
        </w:rPr>
        <w:t>7.5</w:t>
      </w:r>
      <w:r w:rsidRPr="00742EAA">
        <w:rPr>
          <w:sz w:val="24"/>
          <w:szCs w:val="24"/>
          <w:lang w:val="fr-FR"/>
        </w:rPr>
        <w:tab/>
        <w:t>Capteurs de proximité : Capteur inductif à réluctance variable, capteur inductif à courants de Foucault, capteur à effet hall, capteur magnéto résistif, capteur capacitif de proximité.</w:t>
      </w:r>
    </w:p>
    <w:p w:rsidR="007F2A37" w:rsidRPr="00742EAA" w:rsidRDefault="007F2A37" w:rsidP="007F2A37">
      <w:pPr>
        <w:pStyle w:val="N"/>
        <w:spacing w:after="120"/>
        <w:outlineLvl w:val="0"/>
        <w:rPr>
          <w:sz w:val="24"/>
          <w:szCs w:val="24"/>
        </w:rPr>
      </w:pPr>
    </w:p>
    <w:p w:rsidR="007F2A37" w:rsidRPr="00742EAA" w:rsidRDefault="007F2A37" w:rsidP="00254754">
      <w:pPr>
        <w:pStyle w:val="N"/>
        <w:spacing w:after="120"/>
        <w:jc w:val="left"/>
        <w:outlineLvl w:val="0"/>
        <w:rPr>
          <w:rFonts w:ascii="Arial Rounded MT Bold" w:hAnsi="Arial Rounded MT Bold"/>
          <w:caps w:val="0"/>
          <w:spacing w:val="0"/>
          <w:sz w:val="24"/>
          <w:szCs w:val="24"/>
        </w:rPr>
      </w:pPr>
      <w:r w:rsidRPr="00742EAA">
        <w:rPr>
          <w:sz w:val="24"/>
          <w:szCs w:val="24"/>
        </w:rPr>
        <w:t xml:space="preserve">Chapitre 8 : capteurs tachymétriques   </w:t>
      </w:r>
      <w:r w:rsidRPr="00742EAA">
        <w:rPr>
          <w:rFonts w:ascii="Arial Rounded MT Bold" w:hAnsi="Arial Rounded MT Bold"/>
          <w:caps w:val="0"/>
          <w:spacing w:val="0"/>
          <w:sz w:val="24"/>
          <w:szCs w:val="24"/>
        </w:rPr>
        <w:t>(</w:t>
      </w:r>
      <w:r w:rsidR="00254754">
        <w:rPr>
          <w:rFonts w:ascii="Arial Rounded MT Bold" w:hAnsi="Arial Rounded MT Bold"/>
          <w:caps w:val="0"/>
          <w:spacing w:val="0"/>
          <w:sz w:val="24"/>
          <w:szCs w:val="24"/>
        </w:rPr>
        <w:t>2</w:t>
      </w:r>
      <w:r w:rsidRPr="00742EAA">
        <w:rPr>
          <w:rFonts w:ascii="Arial Rounded MT Bold" w:hAnsi="Arial Rounded MT Bold"/>
          <w:caps w:val="0"/>
          <w:spacing w:val="0"/>
          <w:sz w:val="24"/>
          <w:szCs w:val="24"/>
        </w:rPr>
        <w:t>h)</w:t>
      </w:r>
    </w:p>
    <w:p w:rsidR="007F2A37" w:rsidRPr="00742EAA" w:rsidRDefault="007F2A37" w:rsidP="007F2A37">
      <w:pPr>
        <w:pStyle w:val="Title"/>
        <w:rPr>
          <w:sz w:val="24"/>
          <w:szCs w:val="24"/>
        </w:rPr>
      </w:pPr>
    </w:p>
    <w:p w:rsidR="007F2A37" w:rsidRPr="00742EAA" w:rsidRDefault="007F2A37" w:rsidP="007F2A37">
      <w:pPr>
        <w:pStyle w:val="BodyTextIndent3"/>
        <w:ind w:left="567" w:hanging="567"/>
        <w:rPr>
          <w:sz w:val="24"/>
          <w:szCs w:val="24"/>
          <w:lang w:val="fr-FR"/>
        </w:rPr>
      </w:pPr>
      <w:r w:rsidRPr="00742EAA">
        <w:rPr>
          <w:sz w:val="24"/>
          <w:szCs w:val="24"/>
          <w:lang w:val="fr-FR"/>
        </w:rPr>
        <w:t>8.1</w:t>
      </w:r>
      <w:r w:rsidRPr="00742EAA">
        <w:rPr>
          <w:sz w:val="24"/>
          <w:szCs w:val="24"/>
          <w:lang w:val="fr-FR"/>
        </w:rPr>
        <w:tab/>
        <w:t>Tachymètres électromagnétiques de vitesse angulaire : Génératrice tachymétrique à courant continu, génératrice tachymétrique à courant alternatif.</w:t>
      </w:r>
    </w:p>
    <w:p w:rsidR="007F2A37" w:rsidRPr="00742EAA" w:rsidRDefault="007F2A37" w:rsidP="007F2A37">
      <w:pPr>
        <w:pStyle w:val="BodyTextIndent3"/>
        <w:ind w:left="567" w:hanging="567"/>
        <w:rPr>
          <w:sz w:val="24"/>
          <w:szCs w:val="24"/>
          <w:lang w:val="fr-FR"/>
        </w:rPr>
      </w:pPr>
      <w:r w:rsidRPr="00742EAA">
        <w:rPr>
          <w:sz w:val="24"/>
          <w:szCs w:val="24"/>
          <w:lang w:val="fr-FR"/>
        </w:rPr>
        <w:t>8.2 Tachymètres électromagnétiques de vitesse linéaire.</w:t>
      </w:r>
    </w:p>
    <w:p w:rsidR="007F2A37" w:rsidRPr="00742EAA" w:rsidRDefault="007F2A37" w:rsidP="007F2A37">
      <w:pPr>
        <w:pStyle w:val="BodyTextIndent3"/>
        <w:ind w:left="567" w:hanging="567"/>
        <w:rPr>
          <w:sz w:val="24"/>
          <w:szCs w:val="24"/>
          <w:lang w:val="fr-FR"/>
        </w:rPr>
      </w:pPr>
      <w:r w:rsidRPr="00742EAA">
        <w:rPr>
          <w:sz w:val="24"/>
          <w:szCs w:val="24"/>
          <w:lang w:val="fr-FR"/>
        </w:rPr>
        <w:t>8.3</w:t>
      </w:r>
      <w:r w:rsidRPr="00742EAA">
        <w:rPr>
          <w:sz w:val="24"/>
          <w:szCs w:val="24"/>
          <w:lang w:val="fr-FR"/>
        </w:rPr>
        <w:tab/>
        <w:t>Tachymètres de vitesse angulaire à impulsions : Capteur à réluctance variable, capteur à courants de Foucault, tachymètre optique.</w:t>
      </w:r>
    </w:p>
    <w:p w:rsidR="007F2A37" w:rsidRPr="00742EAA" w:rsidRDefault="007F2A37" w:rsidP="007F2A37">
      <w:pPr>
        <w:pStyle w:val="BodyTextIndent3"/>
        <w:ind w:left="426" w:hanging="426"/>
        <w:rPr>
          <w:sz w:val="24"/>
          <w:szCs w:val="24"/>
          <w:lang w:val="fr-FR"/>
        </w:rPr>
      </w:pPr>
    </w:p>
    <w:p w:rsidR="007F2A37" w:rsidRPr="00742EAA" w:rsidRDefault="007F2A37" w:rsidP="007F2A37">
      <w:pPr>
        <w:pStyle w:val="BodyTextIndent3"/>
        <w:ind w:left="426" w:hanging="426"/>
        <w:rPr>
          <w:sz w:val="24"/>
          <w:szCs w:val="24"/>
          <w:lang w:val="fr-FR"/>
        </w:rPr>
      </w:pPr>
    </w:p>
    <w:p w:rsidR="007F2A37" w:rsidRPr="00742EAA" w:rsidRDefault="007F2A37" w:rsidP="007F2A37">
      <w:pPr>
        <w:pStyle w:val="BodyTextIndent3"/>
        <w:ind w:left="426" w:hanging="426"/>
        <w:rPr>
          <w:sz w:val="24"/>
          <w:szCs w:val="24"/>
          <w:lang w:val="fr-FR"/>
        </w:rPr>
      </w:pPr>
    </w:p>
    <w:p w:rsidR="007F2A37" w:rsidRPr="00742EAA" w:rsidRDefault="007F2A37" w:rsidP="007F2A37">
      <w:pPr>
        <w:pStyle w:val="BodyTextIndent3"/>
        <w:ind w:left="426" w:hanging="426"/>
        <w:rPr>
          <w:sz w:val="24"/>
          <w:szCs w:val="24"/>
          <w:lang w:val="fr-FR"/>
        </w:rPr>
      </w:pPr>
    </w:p>
    <w:p w:rsidR="007F2A37" w:rsidRPr="00742EAA" w:rsidRDefault="007F2A37" w:rsidP="007F2A37">
      <w:pPr>
        <w:pStyle w:val="BodyTextIndent3"/>
        <w:ind w:left="426" w:hanging="426"/>
        <w:rPr>
          <w:sz w:val="24"/>
          <w:szCs w:val="24"/>
          <w:lang w:val="fr-FR"/>
        </w:rPr>
      </w:pPr>
    </w:p>
    <w:p w:rsidR="007F2A37" w:rsidRPr="00742EAA" w:rsidRDefault="007F2A37" w:rsidP="007F2A37">
      <w:pPr>
        <w:rPr>
          <w:sz w:val="24"/>
          <w:szCs w:val="24"/>
          <w:lang w:val="fr-FR"/>
        </w:rPr>
      </w:pPr>
    </w:p>
    <w:p w:rsidR="007F2A37" w:rsidRPr="00742EAA" w:rsidRDefault="007F2A37" w:rsidP="007F2A37">
      <w:pPr>
        <w:rPr>
          <w:sz w:val="24"/>
          <w:szCs w:val="24"/>
          <w:lang w:val="fr-FR"/>
        </w:rPr>
      </w:pPr>
    </w:p>
    <w:p w:rsidR="007F2A37" w:rsidRPr="00742EAA" w:rsidRDefault="007F2A37" w:rsidP="007F2A37">
      <w:pPr>
        <w:pStyle w:val="Title"/>
        <w:jc w:val="left"/>
        <w:rPr>
          <w:sz w:val="24"/>
          <w:szCs w:val="24"/>
        </w:rPr>
      </w:pPr>
      <w:r w:rsidRPr="00742EAA">
        <w:rPr>
          <w:b w:val="0"/>
          <w:bCs w:val="0"/>
          <w:caps w:val="0"/>
          <w:sz w:val="24"/>
          <w:szCs w:val="24"/>
        </w:rPr>
        <w:br w:type="page"/>
      </w:r>
    </w:p>
    <w:p w:rsidR="007F2A37" w:rsidRPr="007F2A37" w:rsidRDefault="007F2A37" w:rsidP="007F2A37">
      <w:pPr>
        <w:pStyle w:val="BodyTextIndent3"/>
        <w:ind w:left="426" w:hanging="426"/>
        <w:rPr>
          <w:szCs w:val="22"/>
          <w:lang w:val="fr-FR"/>
        </w:rPr>
      </w:pPr>
    </w:p>
    <w:p w:rsidR="007F2A37" w:rsidRPr="007F2A37" w:rsidRDefault="007F2A37" w:rsidP="007F2A37">
      <w:pPr>
        <w:pStyle w:val="BodyTextIndent3"/>
        <w:ind w:left="426" w:hanging="426"/>
        <w:rPr>
          <w:szCs w:val="22"/>
          <w:lang w:val="fr-FR"/>
        </w:rPr>
      </w:pPr>
    </w:p>
    <w:p w:rsidR="007F2A37" w:rsidRPr="007F2A37" w:rsidRDefault="007F2A37" w:rsidP="007F2A37">
      <w:pPr>
        <w:pStyle w:val="BodyTextIndent3"/>
        <w:ind w:left="426" w:hanging="426"/>
        <w:rPr>
          <w:szCs w:val="22"/>
          <w:lang w:val="fr-FR"/>
        </w:rPr>
      </w:pPr>
    </w:p>
    <w:p w:rsidR="007F2A37" w:rsidRPr="0086708E" w:rsidRDefault="007F2A37" w:rsidP="007F2A37">
      <w:pPr>
        <w:rPr>
          <w:lang w:val="fr-FR"/>
        </w:rPr>
      </w:pPr>
    </w:p>
    <w:p w:rsidR="007F2A37" w:rsidRPr="0086708E" w:rsidRDefault="007F2A37" w:rsidP="007F2A37">
      <w:pPr>
        <w:rPr>
          <w:lang w:val="fr-FR"/>
        </w:rPr>
      </w:pPr>
    </w:p>
    <w:p w:rsidR="005104FB" w:rsidRPr="00954982" w:rsidRDefault="005104FB" w:rsidP="00617C69">
      <w:pPr>
        <w:rPr>
          <w:lang w:val="fr-FR"/>
        </w:rPr>
      </w:pPr>
    </w:p>
    <w:sectPr w:rsidR="005104FB" w:rsidRPr="00954982" w:rsidSect="008A703A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92A33"/>
    <w:multiLevelType w:val="hybridMultilevel"/>
    <w:tmpl w:val="D59C49B4"/>
    <w:lvl w:ilvl="0" w:tplc="0C68314A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42692E"/>
    <w:multiLevelType w:val="hybridMultilevel"/>
    <w:tmpl w:val="13CCBB52"/>
    <w:lvl w:ilvl="0" w:tplc="C89C9106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DD1222"/>
    <w:multiLevelType w:val="hybridMultilevel"/>
    <w:tmpl w:val="85CC5F0C"/>
    <w:lvl w:ilvl="0" w:tplc="4F5CDE1E">
      <w:start w:val="1"/>
      <w:numFmt w:val="decimal"/>
      <w:lvlText w:val="%1-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17202"/>
    <w:rsid w:val="000809B2"/>
    <w:rsid w:val="00254754"/>
    <w:rsid w:val="00267E17"/>
    <w:rsid w:val="002A5D68"/>
    <w:rsid w:val="00327B8B"/>
    <w:rsid w:val="003E790E"/>
    <w:rsid w:val="00471998"/>
    <w:rsid w:val="004B5495"/>
    <w:rsid w:val="005104FB"/>
    <w:rsid w:val="00617C69"/>
    <w:rsid w:val="00674D3B"/>
    <w:rsid w:val="006E643E"/>
    <w:rsid w:val="00733869"/>
    <w:rsid w:val="00742EAA"/>
    <w:rsid w:val="007F2A37"/>
    <w:rsid w:val="008549BD"/>
    <w:rsid w:val="008A7BD3"/>
    <w:rsid w:val="008D28BA"/>
    <w:rsid w:val="00954982"/>
    <w:rsid w:val="00A51605"/>
    <w:rsid w:val="00AF4219"/>
    <w:rsid w:val="00B017CE"/>
    <w:rsid w:val="00B6652C"/>
    <w:rsid w:val="00BE0817"/>
    <w:rsid w:val="00E22D2B"/>
    <w:rsid w:val="00E863FB"/>
    <w:rsid w:val="00F17202"/>
    <w:rsid w:val="00F251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4982"/>
    <w:pPr>
      <w:spacing w:after="0" w:line="240" w:lineRule="auto"/>
    </w:pPr>
    <w:rPr>
      <w:rFonts w:ascii="Times New Roman" w:eastAsia="Times New Roman" w:hAnsi="Times New Roman" w:cs="Traditional Arabic"/>
      <w:sz w:val="26"/>
      <w:szCs w:val="31"/>
      <w:lang w:bidi="ar-LB"/>
    </w:rPr>
  </w:style>
  <w:style w:type="paragraph" w:styleId="Heading2">
    <w:name w:val="heading 2"/>
    <w:basedOn w:val="Normal"/>
    <w:next w:val="Normal"/>
    <w:link w:val="Heading2Char"/>
    <w:qFormat/>
    <w:rsid w:val="00954982"/>
    <w:pPr>
      <w:keepNext/>
      <w:bidi/>
      <w:outlineLvl w:val="1"/>
    </w:pPr>
    <w:rPr>
      <w:u w:val="singl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F2A3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954982"/>
    <w:rPr>
      <w:rFonts w:ascii="Times New Roman" w:eastAsia="Times New Roman" w:hAnsi="Times New Roman" w:cs="Traditional Arabic"/>
      <w:sz w:val="26"/>
      <w:szCs w:val="31"/>
      <w:u w:val="single"/>
      <w:lang w:bidi="ar-LB"/>
    </w:rPr>
  </w:style>
  <w:style w:type="paragraph" w:styleId="BodyText">
    <w:name w:val="Body Text"/>
    <w:basedOn w:val="Normal"/>
    <w:link w:val="BodyTextChar"/>
    <w:semiHidden/>
    <w:rsid w:val="00954982"/>
  </w:style>
  <w:style w:type="character" w:customStyle="1" w:styleId="BodyTextChar">
    <w:name w:val="Body Text Char"/>
    <w:basedOn w:val="DefaultParagraphFont"/>
    <w:link w:val="BodyText"/>
    <w:semiHidden/>
    <w:rsid w:val="00954982"/>
    <w:rPr>
      <w:rFonts w:ascii="Times New Roman" w:eastAsia="Times New Roman" w:hAnsi="Times New Roman" w:cs="Traditional Arabic"/>
      <w:sz w:val="26"/>
      <w:szCs w:val="31"/>
      <w:lang w:bidi="ar-L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7C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C69"/>
    <w:rPr>
      <w:rFonts w:ascii="Tahoma" w:eastAsia="Times New Roman" w:hAnsi="Tahoma" w:cs="Tahoma"/>
      <w:sz w:val="16"/>
      <w:szCs w:val="16"/>
      <w:lang w:bidi="ar-LB"/>
    </w:rPr>
  </w:style>
  <w:style w:type="character" w:customStyle="1" w:styleId="Heading4Char">
    <w:name w:val="Heading 4 Char"/>
    <w:basedOn w:val="DefaultParagraphFont"/>
    <w:link w:val="Heading4"/>
    <w:uiPriority w:val="9"/>
    <w:rsid w:val="007F2A37"/>
    <w:rPr>
      <w:rFonts w:asciiTheme="majorHAnsi" w:eastAsiaTheme="majorEastAsia" w:hAnsiTheme="majorHAnsi" w:cstheme="majorBidi"/>
      <w:b/>
      <w:bCs/>
      <w:i/>
      <w:iCs/>
      <w:color w:val="4F81BD" w:themeColor="accent1"/>
      <w:sz w:val="26"/>
      <w:szCs w:val="31"/>
      <w:lang w:bidi="ar-LB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F2A37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F2A37"/>
    <w:rPr>
      <w:rFonts w:ascii="Times New Roman" w:eastAsia="Times New Roman" w:hAnsi="Times New Roman" w:cs="Traditional Arabic"/>
      <w:sz w:val="16"/>
      <w:szCs w:val="16"/>
      <w:lang w:bidi="ar-LB"/>
    </w:rPr>
  </w:style>
  <w:style w:type="paragraph" w:styleId="Title">
    <w:name w:val="Title"/>
    <w:basedOn w:val="Normal"/>
    <w:link w:val="TitleChar"/>
    <w:qFormat/>
    <w:rsid w:val="007F2A37"/>
    <w:pPr>
      <w:spacing w:before="120" w:after="60"/>
      <w:jc w:val="center"/>
    </w:pPr>
    <w:rPr>
      <w:rFonts w:ascii="Arial Rounded MT Bold" w:hAnsi="Arial Rounded MT Bold" w:cs="Times New Roman"/>
      <w:b/>
      <w:bCs/>
      <w:caps/>
      <w:sz w:val="28"/>
      <w:lang w:val="fr-FR" w:eastAsia="fr-FR" w:bidi="ar-SA"/>
    </w:rPr>
  </w:style>
  <w:style w:type="character" w:customStyle="1" w:styleId="TitleChar">
    <w:name w:val="Title Char"/>
    <w:basedOn w:val="DefaultParagraphFont"/>
    <w:link w:val="Title"/>
    <w:rsid w:val="007F2A37"/>
    <w:rPr>
      <w:rFonts w:ascii="Arial Rounded MT Bold" w:eastAsia="Times New Roman" w:hAnsi="Arial Rounded MT Bold" w:cs="Times New Roman"/>
      <w:b/>
      <w:bCs/>
      <w:caps/>
      <w:sz w:val="28"/>
      <w:szCs w:val="31"/>
      <w:lang w:val="fr-FR" w:eastAsia="fr-FR"/>
    </w:rPr>
  </w:style>
  <w:style w:type="paragraph" w:customStyle="1" w:styleId="N">
    <w:name w:val="N"/>
    <w:basedOn w:val="Title"/>
    <w:rsid w:val="007F2A37"/>
    <w:pPr>
      <w:spacing w:before="0" w:after="360"/>
      <w:jc w:val="right"/>
    </w:pPr>
    <w:rPr>
      <w:rFonts w:ascii="Arial" w:hAnsi="Arial"/>
      <w:spacing w:val="10"/>
      <w:kern w:val="28"/>
      <w:sz w:val="22"/>
      <w:szCs w:val="3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836</Words>
  <Characters>4770</Characters>
  <Application>Microsoft Office Word</Application>
  <DocSecurity>0</DocSecurity>
  <Lines>39</Lines>
  <Paragraphs>11</Paragraphs>
  <ScaleCrop>false</ScaleCrop>
  <Company>Toshiba</Company>
  <LinksUpToDate>false</LinksUpToDate>
  <CharactersWithSpaces>5595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MAHA</dc:creator>
  <cp:lastModifiedBy>MAHA</cp:lastModifiedBy>
  <cp:revision>38</cp:revision>
  <dcterms:created xsi:type="dcterms:W3CDTF">2012-05-22T10:35:00Z</dcterms:created>
  <dcterms:modified xsi:type="dcterms:W3CDTF">2012-09-05T13:11:00Z</dcterms:modified>
</cp:coreProperties>
</file>