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65" w:rsidRPr="001E5265" w:rsidRDefault="001E5265" w:rsidP="001E5265">
      <w:pPr>
        <w:jc w:val="center"/>
        <w:rPr>
          <w:b/>
          <w:bCs/>
          <w:sz w:val="32"/>
          <w:szCs w:val="32"/>
          <w:lang w:val="fr-FR"/>
        </w:rPr>
      </w:pPr>
      <w:r w:rsidRPr="001E5265">
        <w:rPr>
          <w:b/>
          <w:bCs/>
          <w:sz w:val="32"/>
          <w:szCs w:val="32"/>
          <w:lang w:val="fr-FR"/>
        </w:rPr>
        <w:t>LT Mécanique hydraulique et machines mobiles</w:t>
      </w:r>
      <w:r w:rsidR="00B154D4">
        <w:rPr>
          <w:b/>
          <w:bCs/>
          <w:sz w:val="32"/>
          <w:szCs w:val="32"/>
          <w:lang w:val="fr-FR"/>
        </w:rPr>
        <w:t xml:space="preserve"> 2019</w:t>
      </w:r>
      <w:bookmarkStart w:id="0" w:name="_GoBack"/>
      <w:bookmarkEnd w:id="0"/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4991"/>
        <w:gridCol w:w="967"/>
        <w:gridCol w:w="1870"/>
      </w:tblGrid>
      <w:tr w:rsidR="001E5265" w:rsidTr="001E5265">
        <w:trPr>
          <w:trHeight w:val="558"/>
          <w:jc w:val="center"/>
        </w:trPr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Groupement</w:t>
            </w:r>
          </w:p>
        </w:tc>
        <w:tc>
          <w:tcPr>
            <w:tcW w:w="49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Matières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Nombre d’heures par Semestre</w:t>
            </w:r>
          </w:p>
        </w:tc>
      </w:tr>
      <w:tr w:rsidR="001E5265" w:rsidTr="001E5265">
        <w:trPr>
          <w:cantSplit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ind w:left="-108"/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Enseignement Théorique</w:t>
            </w:r>
          </w:p>
        </w:tc>
        <w:tc>
          <w:tcPr>
            <w:tcW w:w="49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u w:val="single"/>
                <w:lang w:val="fr-FR" w:eastAsia="ja-JP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eastAsia="ja-JP"/>
              </w:rPr>
            </w:pPr>
            <w:r>
              <w:rPr>
                <w:b/>
                <w:bCs/>
                <w:sz w:val="28"/>
                <w:szCs w:val="28"/>
                <w:lang w:val="fr-FR" w:eastAsia="ja-JP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val="fr-FR" w:eastAsia="ja-JP"/>
              </w:rPr>
              <w:t>er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eastAsia="ja-JP"/>
              </w:rPr>
            </w:pPr>
            <w:r>
              <w:rPr>
                <w:b/>
                <w:bCs/>
                <w:sz w:val="28"/>
                <w:szCs w:val="28"/>
                <w:lang w:val="fr-FR" w:eastAsia="ja-JP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fr-FR" w:eastAsia="ja-JP"/>
              </w:rPr>
              <w:t>ème</w:t>
            </w: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rPr>
                <w:sz w:val="32"/>
                <w:szCs w:val="32"/>
                <w:lang w:val="fr-FR" w:eastAsia="ja-JP"/>
              </w:rPr>
            </w:pPr>
            <w:r>
              <w:rPr>
                <w:sz w:val="32"/>
                <w:szCs w:val="32"/>
                <w:lang w:val="fr-FR" w:eastAsia="ja-JP"/>
              </w:rPr>
              <w:t xml:space="preserve">Législation </w:t>
            </w:r>
            <w:proofErr w:type="spellStart"/>
            <w:r>
              <w:rPr>
                <w:sz w:val="32"/>
                <w:szCs w:val="32"/>
                <w:lang w:val="fr-FR" w:eastAsia="ja-JP"/>
              </w:rPr>
              <w:t>industielle</w:t>
            </w:r>
            <w:proofErr w:type="spellEnd"/>
          </w:p>
        </w:tc>
        <w:tc>
          <w:tcPr>
            <w:tcW w:w="9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 w:eastAsia="ja-JP"/>
              </w:rPr>
              <w:t>60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lang w:val="fr-FR" w:eastAsia="ja-JP"/>
              </w:rPr>
            </w:pPr>
          </w:p>
        </w:tc>
      </w:tr>
      <w:tr w:rsidR="001E5265" w:rsidTr="001E5265">
        <w:trPr>
          <w:cantSplit/>
          <w:trHeight w:val="70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89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Gestion des risques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highlight w:val="magenta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Machines mobiles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highlight w:val="magenta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90</w:t>
            </w:r>
            <w:r>
              <w:rPr>
                <w:sz w:val="28"/>
                <w:szCs w:val="28"/>
                <w:highlight w:val="magenta"/>
                <w:lang w:val="fr-FR"/>
              </w:rPr>
              <w:t xml:space="preserve"> </w:t>
            </w: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Moteur diesel des machines mobiles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Transmission des machines mobiles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 w:eastAsia="ja-JP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Circuits hydrauliques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Machines volumétriques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highlight w:val="magenta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Lubrification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1E5265" w:rsidTr="001E5265">
        <w:trPr>
          <w:cantSplit/>
          <w:trHeight w:val="297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Conception des circuits hydrauliques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</w:tr>
      <w:tr w:rsidR="001E5265" w:rsidTr="001E5265">
        <w:trPr>
          <w:cantSplit/>
          <w:trHeight w:val="13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Maintenance et Diagnostic des circuits hydrauliques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90</w:t>
            </w:r>
          </w:p>
        </w:tc>
      </w:tr>
      <w:tr w:rsidR="001E5265" w:rsidTr="001E5265">
        <w:trPr>
          <w:cantSplit/>
          <w:trHeight w:val="13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Automation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</w:p>
        </w:tc>
      </w:tr>
      <w:tr w:rsidR="001E5265" w:rsidTr="001E5265">
        <w:trPr>
          <w:cantSplit/>
          <w:trHeight w:val="90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Installation électriques, capteurs et actionneurs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90</w:t>
            </w:r>
          </w:p>
        </w:tc>
      </w:tr>
      <w:tr w:rsidR="001E5265" w:rsidTr="001E5265">
        <w:trPr>
          <w:cantSplit/>
          <w:trHeight w:val="90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Asservissement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TOTAL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1E5265" w:rsidRDefault="001E5265">
            <w:pPr>
              <w:jc w:val="center"/>
              <w:rPr>
                <w:sz w:val="32"/>
                <w:szCs w:val="32"/>
                <w:lang w:val="fr-FR" w:eastAsia="ja-JP"/>
              </w:rPr>
            </w:pPr>
            <w:r>
              <w:rPr>
                <w:sz w:val="32"/>
                <w:szCs w:val="32"/>
                <w:lang w:val="fr-FR" w:eastAsia="ja-JP"/>
              </w:rPr>
              <w:t>750</w:t>
            </w:r>
          </w:p>
        </w:tc>
      </w:tr>
      <w:tr w:rsidR="001E5265" w:rsidTr="001E5265">
        <w:trPr>
          <w:cantSplit/>
          <w:trHeight w:val="279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ind w:left="-108"/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Enseignement Pratique</w:t>
            </w:r>
          </w:p>
        </w:tc>
        <w:tc>
          <w:tcPr>
            <w:tcW w:w="4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Conception assistée par ordinateur CAO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</w:tr>
      <w:tr w:rsidR="001E5265" w:rsidTr="001E5265">
        <w:trPr>
          <w:cantSplit/>
          <w:trHeight w:val="30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Moteur diesel des machines mobiles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 w:eastAsia="ja-JP"/>
              </w:rPr>
              <w:t>30</w:t>
            </w:r>
          </w:p>
        </w:tc>
      </w:tr>
      <w:tr w:rsidR="001E5265" w:rsidTr="001E5265">
        <w:trPr>
          <w:cantSplit/>
          <w:trHeight w:val="30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Circuits hydrauliques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eastAsia="ja-JP"/>
              </w:rPr>
            </w:pPr>
          </w:p>
        </w:tc>
      </w:tr>
      <w:tr w:rsidR="001E5265" w:rsidTr="001E5265">
        <w:trPr>
          <w:cantSplit/>
          <w:trHeight w:val="30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8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Conception des circuits hydrauliques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 w:eastAsia="ja-JP"/>
              </w:rPr>
              <w:t>30</w:t>
            </w:r>
          </w:p>
        </w:tc>
      </w:tr>
      <w:tr w:rsidR="001E5265" w:rsidTr="001E5265">
        <w:trPr>
          <w:cantSplit/>
          <w:trHeight w:val="4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Diagnostic des circuits hydrauliques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 w:eastAsia="ja-JP"/>
              </w:rPr>
              <w:t>60</w:t>
            </w:r>
          </w:p>
        </w:tc>
      </w:tr>
      <w:tr w:rsidR="001E5265" w:rsidTr="001E5265">
        <w:trPr>
          <w:cantSplit/>
          <w:trHeight w:val="4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Automation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</w:tr>
      <w:tr w:rsidR="001E5265" w:rsidTr="001E5265">
        <w:trPr>
          <w:cantSplit/>
          <w:trHeight w:val="4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ind w:left="1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Asservissement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65" w:rsidRDefault="001E526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sz w:val="28"/>
                <w:szCs w:val="28"/>
                <w:lang w:val="fr-FR" w:eastAsia="ja-JP"/>
              </w:rPr>
            </w:pPr>
            <w:r>
              <w:rPr>
                <w:sz w:val="28"/>
                <w:szCs w:val="28"/>
                <w:lang w:val="fr-FR" w:eastAsia="ja-JP"/>
              </w:rPr>
              <w:t>30</w:t>
            </w:r>
          </w:p>
        </w:tc>
      </w:tr>
      <w:tr w:rsidR="001E5265" w:rsidTr="001E5265">
        <w:trPr>
          <w:cantSplit/>
          <w:trHeight w:val="45"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265" w:rsidRDefault="001E5265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lang w:val="fr-FR" w:eastAsia="ja-JP"/>
              </w:rPr>
            </w:pPr>
            <w:hyperlink r:id="rId6" w:history="1">
              <w:r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  <w:lang w:val="fr-FR"/>
                </w:rPr>
                <w:t>Projet de Fin d'Études  (groupes de 2ou 3 étudiants)</w:t>
              </w:r>
            </w:hyperlink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  <w:p w:rsidR="001E5265" w:rsidRDefault="001E5265">
            <w:pPr>
              <w:ind w:left="171"/>
              <w:rPr>
                <w:sz w:val="24"/>
                <w:szCs w:val="24"/>
                <w:lang w:val="fr-FR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E5265" w:rsidRDefault="001E5265">
            <w:pPr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30h/ </w:t>
            </w:r>
            <w:proofErr w:type="spellStart"/>
            <w:r>
              <w:rPr>
                <w:sz w:val="24"/>
                <w:szCs w:val="24"/>
              </w:rPr>
              <w:t>projet</w:t>
            </w:r>
            <w:proofErr w:type="spellEnd"/>
          </w:p>
          <w:p w:rsidR="001E5265" w:rsidRDefault="001E5265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E5265" w:rsidTr="001E5265">
        <w:trPr>
          <w:cantSplit/>
          <w:jc w:val="center"/>
        </w:trPr>
        <w:tc>
          <w:tcPr>
            <w:tcW w:w="70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5265" w:rsidRDefault="001E5265">
            <w:pPr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TOTAL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1E5265" w:rsidRDefault="001E5265">
            <w:pPr>
              <w:jc w:val="center"/>
              <w:rPr>
                <w:sz w:val="32"/>
                <w:szCs w:val="32"/>
                <w:lang w:val="fr-FR" w:eastAsia="ja-JP"/>
              </w:rPr>
            </w:pPr>
            <w:r>
              <w:rPr>
                <w:sz w:val="32"/>
                <w:szCs w:val="32"/>
                <w:lang w:val="fr-FR" w:eastAsia="ja-JP"/>
              </w:rPr>
              <w:t>300</w:t>
            </w:r>
          </w:p>
        </w:tc>
      </w:tr>
      <w:tr w:rsidR="001E5265" w:rsidTr="001E5265">
        <w:trPr>
          <w:jc w:val="center"/>
        </w:trPr>
        <w:tc>
          <w:tcPr>
            <w:tcW w:w="709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5265" w:rsidRDefault="001E5265">
            <w:pPr>
              <w:jc w:val="center"/>
              <w:rPr>
                <w:sz w:val="32"/>
                <w:szCs w:val="32"/>
                <w:lang w:val="fr-FR" w:eastAsia="ja-JP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5265" w:rsidRDefault="001E5265">
            <w:pPr>
              <w:jc w:val="center"/>
              <w:rPr>
                <w:sz w:val="32"/>
                <w:szCs w:val="32"/>
                <w:lang w:val="fr-FR" w:eastAsia="ja-JP"/>
              </w:rPr>
            </w:pPr>
          </w:p>
        </w:tc>
      </w:tr>
      <w:tr w:rsidR="001E5265" w:rsidTr="001E5265">
        <w:trPr>
          <w:jc w:val="center"/>
        </w:trPr>
        <w:tc>
          <w:tcPr>
            <w:tcW w:w="7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lang w:val="fr-FR" w:eastAsia="ja-JP"/>
              </w:rPr>
              <w:t>GRAND TOTAL 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1E5265" w:rsidRDefault="001E5265">
            <w:pPr>
              <w:jc w:val="center"/>
              <w:rPr>
                <w:b/>
                <w:bCs/>
                <w:sz w:val="32"/>
                <w:szCs w:val="32"/>
                <w:u w:val="single"/>
                <w:lang w:val="fr-FR" w:eastAsia="ja-JP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FR" w:eastAsia="ja-JP"/>
              </w:rPr>
              <w:t>1050</w:t>
            </w:r>
          </w:p>
        </w:tc>
      </w:tr>
    </w:tbl>
    <w:p w:rsidR="001E5265" w:rsidRDefault="001E5265" w:rsidP="001E5265"/>
    <w:p w:rsidR="001E5265" w:rsidRDefault="001E5265" w:rsidP="001E526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rtl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1E5265" w:rsidRDefault="001E5265" w:rsidP="001E526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1E5265" w:rsidRDefault="001E5265" w:rsidP="001E526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1E5265" w:rsidRDefault="001E5265" w:rsidP="001E526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sectPr w:rsidR="001E5265" w:rsidSect="001E5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agoza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6D"/>
    <w:rsid w:val="00034A6D"/>
    <w:rsid w:val="001E5265"/>
    <w:rsid w:val="003A59D2"/>
    <w:rsid w:val="00B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65"/>
    <w:pPr>
      <w:spacing w:after="0" w:line="240" w:lineRule="auto"/>
    </w:pPr>
    <w:rPr>
      <w:rFonts w:ascii="Times New Roman" w:eastAsia="Times New Roman" w:hAnsi="Times New Roman" w:cs="Zaragoza LET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26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5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65"/>
    <w:pPr>
      <w:spacing w:after="0" w:line="240" w:lineRule="auto"/>
    </w:pPr>
    <w:rPr>
      <w:rFonts w:ascii="Times New Roman" w:eastAsia="Times New Roman" w:hAnsi="Times New Roman" w:cs="Zaragoza LET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26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esktop\maurice%20ipnet%202014\LT-STE-2\&#1605;&#1588;&#1585;&#1608;&#1593;%20&#1606;&#1607;&#1575;&#1610;&#1577;%20&#1575;&#1604;&#1583;&#1585;&#1608;&#1587;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2019-10-11T05:22:00Z</dcterms:created>
  <dcterms:modified xsi:type="dcterms:W3CDTF">2019-10-11T05:24:00Z</dcterms:modified>
</cp:coreProperties>
</file>